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08" w:rsidRDefault="00604ABD" w:rsidP="00F92308">
      <w:pPr>
        <w:pStyle w:val="Standard"/>
        <w:ind w:left="6372"/>
      </w:pPr>
      <w:r>
        <w:t xml:space="preserve">Parzęczew, dn. </w:t>
      </w:r>
      <w:r w:rsidR="005E65CC">
        <w:t>27.</w:t>
      </w:r>
      <w:r w:rsidR="00FF468C">
        <w:t>0</w:t>
      </w:r>
      <w:r w:rsidR="00B46641">
        <w:t>7</w:t>
      </w:r>
      <w:r w:rsidR="000A2611">
        <w:t>.</w:t>
      </w:r>
      <w:r w:rsidR="00ED4E9A" w:rsidRPr="00EC5ABA">
        <w:t>20</w:t>
      </w:r>
      <w:r w:rsidR="00B46641">
        <w:t>20</w:t>
      </w:r>
      <w:r w:rsidR="00EC5ABA" w:rsidRPr="00EC5ABA">
        <w:t xml:space="preserve"> </w:t>
      </w:r>
      <w:r w:rsidR="00F92308" w:rsidRPr="00EC5ABA">
        <w:t>r.</w:t>
      </w:r>
    </w:p>
    <w:p w:rsidR="00F92308" w:rsidRDefault="00F92308" w:rsidP="00F92308">
      <w:pPr>
        <w:pStyle w:val="Standard"/>
        <w:jc w:val="center"/>
        <w:rPr>
          <w:b/>
          <w:sz w:val="16"/>
          <w:szCs w:val="16"/>
        </w:rPr>
      </w:pPr>
    </w:p>
    <w:p w:rsidR="00F92308" w:rsidRDefault="00F92308" w:rsidP="00F92308">
      <w:pPr>
        <w:pStyle w:val="Standard"/>
        <w:jc w:val="center"/>
        <w:rPr>
          <w:b/>
        </w:rPr>
      </w:pPr>
    </w:p>
    <w:p w:rsidR="00C204F7" w:rsidRDefault="00C204F7" w:rsidP="00C204F7">
      <w:pPr>
        <w:pStyle w:val="Standard"/>
        <w:spacing w:line="276" w:lineRule="auto"/>
        <w:ind w:left="720"/>
        <w:jc w:val="both"/>
      </w:pPr>
    </w:p>
    <w:p w:rsidR="00F92308" w:rsidRDefault="00DF0B8C" w:rsidP="00F92308">
      <w:pPr>
        <w:pStyle w:val="Standard"/>
        <w:jc w:val="center"/>
        <w:rPr>
          <w:b/>
        </w:rPr>
      </w:pPr>
      <w:r>
        <w:rPr>
          <w:b/>
        </w:rPr>
        <w:t xml:space="preserve">ZAPYTANIE OFERTOWE NR </w:t>
      </w:r>
      <w:r w:rsidR="009C0D49" w:rsidRPr="00CE728D">
        <w:rPr>
          <w:b/>
        </w:rPr>
        <w:t>FE</w:t>
      </w:r>
      <w:r w:rsidR="00CE728D" w:rsidRPr="00CE728D">
        <w:rPr>
          <w:b/>
        </w:rPr>
        <w:t>.271.3/1</w:t>
      </w:r>
    </w:p>
    <w:p w:rsidR="00F92308" w:rsidRDefault="00B46641" w:rsidP="00F92308">
      <w:pPr>
        <w:pStyle w:val="Standard"/>
        <w:jc w:val="center"/>
      </w:pPr>
      <w:r w:rsidRPr="00B46641">
        <w:t>dla zamówie</w:t>
      </w:r>
      <w:r>
        <w:t>ń</w:t>
      </w:r>
      <w:r w:rsidRPr="00B46641">
        <w:t xml:space="preserve"> publiczn</w:t>
      </w:r>
      <w:r>
        <w:t>ych</w:t>
      </w:r>
      <w:r w:rsidRPr="00B46641">
        <w:t xml:space="preserve"> poniżej </w:t>
      </w:r>
      <w:r w:rsidR="00F92308">
        <w:t>30.000 EURO</w:t>
      </w:r>
    </w:p>
    <w:p w:rsidR="00F92308" w:rsidRDefault="00F92308" w:rsidP="00F92308">
      <w:pPr>
        <w:pStyle w:val="Standard"/>
        <w:rPr>
          <w:sz w:val="12"/>
          <w:szCs w:val="12"/>
        </w:rPr>
      </w:pPr>
    </w:p>
    <w:p w:rsidR="00F92308" w:rsidRDefault="00F92308" w:rsidP="00F92308">
      <w:pPr>
        <w:pStyle w:val="Standard"/>
      </w:pPr>
    </w:p>
    <w:p w:rsidR="00A7272A" w:rsidRDefault="00A7272A" w:rsidP="00A7272A">
      <w:pPr>
        <w:pStyle w:val="Standard"/>
        <w:rPr>
          <w:b/>
        </w:rPr>
      </w:pPr>
      <w:r>
        <w:rPr>
          <w:b/>
        </w:rPr>
        <w:t>I. Zamawiający:</w:t>
      </w:r>
    </w:p>
    <w:p w:rsidR="00A7272A" w:rsidRDefault="00A7272A" w:rsidP="00A7272A">
      <w:pPr>
        <w:pStyle w:val="Standard"/>
        <w:rPr>
          <w:sz w:val="16"/>
          <w:szCs w:val="16"/>
        </w:rPr>
      </w:pPr>
    </w:p>
    <w:p w:rsidR="00A7272A" w:rsidRDefault="00A7272A" w:rsidP="00A7272A">
      <w:pPr>
        <w:pStyle w:val="Standard"/>
      </w:pPr>
      <w:r>
        <w:tab/>
        <w:t>Gmina Parzęczew</w:t>
      </w:r>
    </w:p>
    <w:p w:rsidR="00A7272A" w:rsidRDefault="00A7272A" w:rsidP="00A7272A">
      <w:pPr>
        <w:pStyle w:val="Standard"/>
      </w:pPr>
      <w:r>
        <w:tab/>
        <w:t>ul. Południowa 1</w:t>
      </w:r>
      <w:r w:rsidR="00B46641">
        <w:t xml:space="preserve">, </w:t>
      </w:r>
      <w:r>
        <w:t>95 – 045 Parzęczew</w:t>
      </w:r>
    </w:p>
    <w:p w:rsidR="00A7272A" w:rsidRDefault="00A7272A" w:rsidP="00A7272A">
      <w:pPr>
        <w:pStyle w:val="Standard"/>
      </w:pPr>
      <w:r>
        <w:tab/>
        <w:t xml:space="preserve">Tel. 42 </w:t>
      </w:r>
      <w:r w:rsidR="00B46641">
        <w:t xml:space="preserve">/ </w:t>
      </w:r>
      <w:r>
        <w:t>718 60 47</w:t>
      </w:r>
      <w:r w:rsidR="00B46641">
        <w:t xml:space="preserve">, 718 </w:t>
      </w:r>
      <w:r w:rsidR="00B46641" w:rsidRPr="00B46641">
        <w:t>60</w:t>
      </w:r>
      <w:r w:rsidR="00B46641">
        <w:t xml:space="preserve"> </w:t>
      </w:r>
      <w:r w:rsidR="00B46641" w:rsidRPr="00B46641">
        <w:t>95</w:t>
      </w:r>
    </w:p>
    <w:p w:rsidR="00A7272A" w:rsidRDefault="00A7272A" w:rsidP="00A7272A">
      <w:pPr>
        <w:pStyle w:val="Standard"/>
      </w:pPr>
      <w:r>
        <w:tab/>
        <w:t>Fax: 42 718 60 66</w:t>
      </w:r>
    </w:p>
    <w:p w:rsidR="00AB7046" w:rsidRPr="009D4653" w:rsidRDefault="00A7272A" w:rsidP="009D4653">
      <w:pPr>
        <w:pStyle w:val="Standard"/>
        <w:rPr>
          <w:rFonts w:ascii="Calibri" w:hAnsi="Calibri" w:cs="TimesNewRomanPSMT"/>
        </w:rPr>
      </w:pPr>
      <w:r w:rsidRPr="00FC6416">
        <w:rPr>
          <w:rFonts w:ascii="Calibri" w:hAnsi="Calibri" w:cs="TimesNewRomanPSMT"/>
        </w:rPr>
        <w:tab/>
      </w:r>
      <w:r w:rsidRPr="00FC6416">
        <w:t>www.parzeczew.pl</w:t>
      </w:r>
    </w:p>
    <w:p w:rsidR="00953F80" w:rsidRDefault="00953F80" w:rsidP="00F92308">
      <w:pPr>
        <w:pStyle w:val="Standard"/>
        <w:jc w:val="both"/>
        <w:rPr>
          <w:b/>
        </w:rPr>
      </w:pPr>
    </w:p>
    <w:p w:rsidR="00D320F1" w:rsidRDefault="00953F80" w:rsidP="00F92308">
      <w:pPr>
        <w:pStyle w:val="Standard"/>
        <w:jc w:val="both"/>
        <w:rPr>
          <w:b/>
        </w:rPr>
      </w:pPr>
      <w:r>
        <w:rPr>
          <w:b/>
        </w:rPr>
        <w:t>I</w:t>
      </w:r>
      <w:r w:rsidR="00AB7046">
        <w:rPr>
          <w:b/>
        </w:rPr>
        <w:t>I</w:t>
      </w:r>
      <w:r w:rsidR="00F92308">
        <w:rPr>
          <w:b/>
        </w:rPr>
        <w:t xml:space="preserve">. </w:t>
      </w:r>
      <w:r w:rsidR="00D320F1">
        <w:rPr>
          <w:b/>
        </w:rPr>
        <w:t>Informacje ogólne</w:t>
      </w:r>
    </w:p>
    <w:p w:rsidR="00D320F1" w:rsidRDefault="00D320F1" w:rsidP="00F92308">
      <w:pPr>
        <w:pStyle w:val="Standard"/>
        <w:jc w:val="both"/>
      </w:pPr>
      <w:r w:rsidRPr="00C37658">
        <w:t xml:space="preserve">Postępowanie jest prowadzone </w:t>
      </w:r>
      <w:r w:rsidRPr="00D320F1">
        <w:t>w związku z realizacją</w:t>
      </w:r>
      <w:r>
        <w:rPr>
          <w:b/>
        </w:rPr>
        <w:t xml:space="preserve"> </w:t>
      </w:r>
      <w:r>
        <w:t>zadania pn. „</w:t>
      </w:r>
      <w:r w:rsidRPr="00D320F1">
        <w:t>Doposażenie w sprzęt sportowy sali sportowej w Szkole Podstawowej w Chociszewie</w:t>
      </w:r>
      <w:r>
        <w:t xml:space="preserve">” </w:t>
      </w:r>
      <w:r w:rsidR="001A3F47" w:rsidRPr="001A3F47">
        <w:t xml:space="preserve">w ramach pomocy finansowej </w:t>
      </w:r>
      <w:r w:rsidR="002E09D1">
        <w:t xml:space="preserve">udzielonej </w:t>
      </w:r>
      <w:r w:rsidR="002E09D1">
        <w:br/>
      </w:r>
      <w:r w:rsidR="001A3F47" w:rsidRPr="001A3F47">
        <w:t>z budżetu Województwa Łódzkiego w formie dotacji celowej,</w:t>
      </w:r>
      <w:r w:rsidR="009D4653" w:rsidRPr="0046201A">
        <w:t xml:space="preserve"> przeznaczonej na dofinasowanie zadań </w:t>
      </w:r>
      <w:r w:rsidR="001A3F47">
        <w:br/>
      </w:r>
      <w:r w:rsidR="009D4653" w:rsidRPr="0046201A">
        <w:t>w zakresie rozwoju infrastruktury sportowej i rekreacyjnej.</w:t>
      </w:r>
    </w:p>
    <w:p w:rsidR="009D4653" w:rsidRDefault="009D4653" w:rsidP="00F92308">
      <w:pPr>
        <w:pStyle w:val="Standard"/>
        <w:jc w:val="both"/>
        <w:rPr>
          <w:b/>
        </w:rPr>
      </w:pPr>
    </w:p>
    <w:p w:rsidR="00F92308" w:rsidRDefault="009D4653" w:rsidP="00F92308">
      <w:pPr>
        <w:pStyle w:val="Standard"/>
        <w:jc w:val="both"/>
        <w:rPr>
          <w:b/>
        </w:rPr>
      </w:pPr>
      <w:r>
        <w:rPr>
          <w:b/>
        </w:rPr>
        <w:t>III. Przedmiot</w:t>
      </w:r>
      <w:r w:rsidR="00F92308">
        <w:rPr>
          <w:b/>
        </w:rPr>
        <w:t xml:space="preserve"> zamówienia.</w:t>
      </w:r>
    </w:p>
    <w:p w:rsidR="00F92308" w:rsidRDefault="00F92308" w:rsidP="00F92308">
      <w:pPr>
        <w:pStyle w:val="Standard"/>
        <w:jc w:val="both"/>
        <w:rPr>
          <w:sz w:val="16"/>
          <w:szCs w:val="16"/>
        </w:rPr>
      </w:pPr>
    </w:p>
    <w:p w:rsidR="009D4653" w:rsidRDefault="00F92308" w:rsidP="009D4653">
      <w:pPr>
        <w:pStyle w:val="Standard"/>
        <w:numPr>
          <w:ilvl w:val="0"/>
          <w:numId w:val="3"/>
        </w:numPr>
        <w:jc w:val="both"/>
      </w:pPr>
      <w:r>
        <w:t xml:space="preserve">Przedmiotem zamówienia jest </w:t>
      </w:r>
      <w:r w:rsidR="00762370">
        <w:t xml:space="preserve">dostawa </w:t>
      </w:r>
      <w:r w:rsidR="007369CB">
        <w:t xml:space="preserve">dwóch </w:t>
      </w:r>
      <w:r w:rsidR="007369CB" w:rsidRPr="007369CB">
        <w:t>ergometr</w:t>
      </w:r>
      <w:r w:rsidR="007369CB">
        <w:t>ów</w:t>
      </w:r>
      <w:r w:rsidR="007369CB" w:rsidRPr="007369CB">
        <w:t xml:space="preserve"> (rower</w:t>
      </w:r>
      <w:r w:rsidR="007369CB">
        <w:t>ów</w:t>
      </w:r>
      <w:r w:rsidR="007369CB" w:rsidRPr="007369CB">
        <w:t xml:space="preserve"> stacjonarn</w:t>
      </w:r>
      <w:r w:rsidR="007369CB">
        <w:t>ych</w:t>
      </w:r>
      <w:r w:rsidR="007369CB" w:rsidRPr="007369CB">
        <w:t xml:space="preserve">) </w:t>
      </w:r>
      <w:r w:rsidR="00D320F1">
        <w:t>do</w:t>
      </w:r>
      <w:r w:rsidR="00C00B78">
        <w:t xml:space="preserve"> Szko</w:t>
      </w:r>
      <w:r w:rsidR="00D320F1">
        <w:t xml:space="preserve">ły </w:t>
      </w:r>
      <w:r w:rsidR="00C00B78">
        <w:t>Podstawowej w Chociszewie</w:t>
      </w:r>
      <w:r w:rsidR="007369CB">
        <w:t>.</w:t>
      </w:r>
      <w:bookmarkStart w:id="0" w:name="_GoBack"/>
      <w:bookmarkEnd w:id="0"/>
    </w:p>
    <w:p w:rsidR="00F91F07" w:rsidRDefault="00F91F07" w:rsidP="00F91F07">
      <w:pPr>
        <w:pStyle w:val="Standard"/>
        <w:numPr>
          <w:ilvl w:val="0"/>
          <w:numId w:val="3"/>
        </w:numPr>
        <w:jc w:val="both"/>
      </w:pPr>
      <w:r w:rsidRPr="009D4653">
        <w:t xml:space="preserve">Szczegółowy </w:t>
      </w:r>
      <w:r>
        <w:t>o</w:t>
      </w:r>
      <w:r w:rsidRPr="009D4653">
        <w:t xml:space="preserve">pis </w:t>
      </w:r>
      <w:r>
        <w:t xml:space="preserve">przedmiotu zamówienia </w:t>
      </w:r>
      <w:r w:rsidRPr="009D4653">
        <w:t>znajduj</w:t>
      </w:r>
      <w:r>
        <w:t>e</w:t>
      </w:r>
      <w:r w:rsidRPr="009D4653">
        <w:t xml:space="preserve"> się w załączniku nr 2 do zapytania</w:t>
      </w:r>
      <w:r>
        <w:t xml:space="preserve"> ofertowego.</w:t>
      </w:r>
    </w:p>
    <w:p w:rsidR="009D4653" w:rsidRDefault="009D4653" w:rsidP="000C5314">
      <w:pPr>
        <w:pStyle w:val="Standard"/>
        <w:numPr>
          <w:ilvl w:val="0"/>
          <w:numId w:val="3"/>
        </w:numPr>
        <w:jc w:val="both"/>
      </w:pPr>
      <w:r>
        <w:t>Rodzaj zamówienia: dostawa</w:t>
      </w:r>
    </w:p>
    <w:p w:rsidR="00C431CA" w:rsidRDefault="00C431CA" w:rsidP="00C431CA">
      <w:pPr>
        <w:pStyle w:val="Standard"/>
        <w:numPr>
          <w:ilvl w:val="0"/>
          <w:numId w:val="3"/>
        </w:numPr>
        <w:jc w:val="both"/>
      </w:pPr>
      <w:r>
        <w:t>Adres dostawy:</w:t>
      </w:r>
    </w:p>
    <w:p w:rsidR="00C431CA" w:rsidRDefault="00C431CA" w:rsidP="00C431CA">
      <w:pPr>
        <w:pStyle w:val="Standard"/>
        <w:ind w:firstLine="709"/>
        <w:jc w:val="both"/>
      </w:pPr>
      <w:r>
        <w:t>Szkoła Podstawowa w Chociszewie</w:t>
      </w:r>
    </w:p>
    <w:p w:rsidR="00C431CA" w:rsidRDefault="00C431CA" w:rsidP="00C431CA">
      <w:pPr>
        <w:pStyle w:val="Standard"/>
        <w:ind w:firstLine="709"/>
        <w:jc w:val="both"/>
      </w:pPr>
      <w:r>
        <w:t>Chociszew 40</w:t>
      </w:r>
    </w:p>
    <w:p w:rsidR="00C431CA" w:rsidRDefault="00C431CA" w:rsidP="00C431CA">
      <w:pPr>
        <w:pStyle w:val="Standard"/>
        <w:ind w:firstLine="709"/>
        <w:jc w:val="both"/>
      </w:pPr>
      <w:r>
        <w:t>95-045 Parzęczew</w:t>
      </w:r>
    </w:p>
    <w:p w:rsidR="00B852D0" w:rsidRDefault="00B852D0" w:rsidP="00B852D0">
      <w:pPr>
        <w:pStyle w:val="Standard"/>
        <w:numPr>
          <w:ilvl w:val="0"/>
          <w:numId w:val="3"/>
        </w:numPr>
        <w:jc w:val="both"/>
      </w:pPr>
      <w:r>
        <w:t>Kod CPV dostawy:</w:t>
      </w:r>
    </w:p>
    <w:p w:rsidR="00C431CA" w:rsidRDefault="00B852D0" w:rsidP="00B852D0">
      <w:pPr>
        <w:pStyle w:val="Standard"/>
        <w:ind w:firstLine="709"/>
        <w:jc w:val="both"/>
      </w:pPr>
      <w:r w:rsidRPr="00B852D0">
        <w:t>3700000-2 Artykuły i sprzęt sportowy</w:t>
      </w:r>
    </w:p>
    <w:p w:rsidR="00474465" w:rsidRDefault="00474465" w:rsidP="00B852D0">
      <w:pPr>
        <w:pStyle w:val="Standard"/>
        <w:ind w:firstLine="709"/>
        <w:jc w:val="both"/>
      </w:pPr>
    </w:p>
    <w:p w:rsidR="00474465" w:rsidRPr="00571F20" w:rsidRDefault="00F91F07" w:rsidP="00474465">
      <w:pPr>
        <w:pStyle w:val="Standard"/>
      </w:pPr>
      <w:r>
        <w:rPr>
          <w:b/>
          <w:bCs/>
        </w:rPr>
        <w:t>IV</w:t>
      </w:r>
      <w:r w:rsidR="00474465" w:rsidRPr="00571F20">
        <w:rPr>
          <w:b/>
          <w:bCs/>
        </w:rPr>
        <w:t>. Warunki udziału w postępowaniu:</w:t>
      </w:r>
    </w:p>
    <w:p w:rsidR="00474465" w:rsidRPr="00571F20" w:rsidRDefault="00474465" w:rsidP="00310863">
      <w:pPr>
        <w:pStyle w:val="Standard"/>
        <w:jc w:val="both"/>
      </w:pPr>
      <w:r w:rsidRPr="00571F20">
        <w:t>O udzielenie zamówienia mogą ubiegać się Wykonawcy, którzy:</w:t>
      </w:r>
    </w:p>
    <w:p w:rsidR="00474465" w:rsidRPr="00571F20" w:rsidRDefault="00474465" w:rsidP="00310863">
      <w:pPr>
        <w:pStyle w:val="Standard"/>
        <w:jc w:val="both"/>
      </w:pPr>
      <w:r w:rsidRPr="00571F20">
        <w:t>a) znajdują się w dobrej sytuacji ekonomicznej i finansowej umożliwiającej realizację zamówienia</w:t>
      </w:r>
      <w:r w:rsidRPr="00571F20">
        <w:br/>
        <w:t>w okresie obejmującym zamówienie,</w:t>
      </w:r>
    </w:p>
    <w:p w:rsidR="00474465" w:rsidRDefault="00474465" w:rsidP="00310863">
      <w:pPr>
        <w:pStyle w:val="Standard"/>
        <w:jc w:val="both"/>
      </w:pPr>
      <w:r w:rsidRPr="00571F20">
        <w:t>b) posiadają uprawnienia i doświadczenie w zakresie niezbędnym do realizacji zamówienia lub dysponują oso</w:t>
      </w:r>
      <w:r w:rsidR="00DA0C2D">
        <w:t>bami je posiadającymi,</w:t>
      </w:r>
    </w:p>
    <w:p w:rsidR="00DA0C2D" w:rsidRPr="00571F20" w:rsidRDefault="00DA0C2D" w:rsidP="00310863">
      <w:pPr>
        <w:pStyle w:val="Standard"/>
        <w:jc w:val="both"/>
      </w:pPr>
      <w:r>
        <w:t>c) d</w:t>
      </w:r>
      <w:r w:rsidRPr="00DA0C2D">
        <w:t>ysponują odpowiednim potencjałem technicznym oraz zasobami umożliwiającymi wykonanie zamówienia.</w:t>
      </w:r>
    </w:p>
    <w:p w:rsidR="00474465" w:rsidRDefault="00474465" w:rsidP="00474465">
      <w:pPr>
        <w:pStyle w:val="Standard"/>
        <w:jc w:val="both"/>
      </w:pPr>
    </w:p>
    <w:p w:rsidR="00474465" w:rsidRDefault="00474465" w:rsidP="00474465">
      <w:pPr>
        <w:pStyle w:val="Standard"/>
        <w:rPr>
          <w:b/>
        </w:rPr>
      </w:pPr>
      <w:r>
        <w:rPr>
          <w:b/>
        </w:rPr>
        <w:t xml:space="preserve">V. Termin wykonania zamówienia: </w:t>
      </w:r>
    </w:p>
    <w:p w:rsidR="00474465" w:rsidRDefault="00474465" w:rsidP="00474465">
      <w:pPr>
        <w:pStyle w:val="Standard"/>
        <w:rPr>
          <w:b/>
          <w:bCs/>
          <w:u w:val="single"/>
        </w:rPr>
      </w:pPr>
      <w:r w:rsidRPr="00474465">
        <w:t>Przedmiot zamówienia zostanie dostarczony</w:t>
      </w:r>
      <w:r>
        <w:rPr>
          <w:b/>
        </w:rPr>
        <w:t xml:space="preserve"> </w:t>
      </w:r>
      <w:r>
        <w:t xml:space="preserve">do </w:t>
      </w:r>
      <w:r w:rsidRPr="00414A90">
        <w:t xml:space="preserve">dnia </w:t>
      </w:r>
      <w:r w:rsidR="005E65CC">
        <w:rPr>
          <w:b/>
          <w:bCs/>
          <w:u w:val="single"/>
        </w:rPr>
        <w:t>2</w:t>
      </w:r>
      <w:r w:rsidR="00C37658">
        <w:rPr>
          <w:b/>
          <w:bCs/>
          <w:u w:val="single"/>
        </w:rPr>
        <w:t>5.09.</w:t>
      </w:r>
      <w:r w:rsidRPr="00414A90">
        <w:rPr>
          <w:b/>
          <w:bCs/>
          <w:u w:val="single"/>
        </w:rPr>
        <w:t>20</w:t>
      </w:r>
      <w:r>
        <w:rPr>
          <w:b/>
          <w:bCs/>
          <w:u w:val="single"/>
        </w:rPr>
        <w:t>20</w:t>
      </w:r>
      <w:r w:rsidRPr="00414A90">
        <w:rPr>
          <w:b/>
          <w:bCs/>
          <w:u w:val="single"/>
        </w:rPr>
        <w:t xml:space="preserve"> r.</w:t>
      </w:r>
    </w:p>
    <w:p w:rsidR="00AF210D" w:rsidRDefault="00AF210D" w:rsidP="00297CC3">
      <w:pPr>
        <w:pStyle w:val="Standard"/>
        <w:rPr>
          <w:b/>
        </w:rPr>
      </w:pPr>
    </w:p>
    <w:p w:rsidR="00C37658" w:rsidRDefault="00C37658" w:rsidP="00297CC3">
      <w:pPr>
        <w:pStyle w:val="Standard"/>
        <w:rPr>
          <w:b/>
        </w:rPr>
      </w:pPr>
    </w:p>
    <w:p w:rsidR="00297CC3" w:rsidRPr="00397AA7" w:rsidRDefault="00297CC3" w:rsidP="00297CC3">
      <w:pPr>
        <w:pStyle w:val="Standard"/>
        <w:rPr>
          <w:b/>
        </w:rPr>
      </w:pPr>
      <w:r>
        <w:rPr>
          <w:b/>
        </w:rPr>
        <w:lastRenderedPageBreak/>
        <w:t>VI</w:t>
      </w:r>
      <w:r w:rsidRPr="00397AA7">
        <w:rPr>
          <w:b/>
        </w:rPr>
        <w:t>. Kryteria oceny oferty.</w:t>
      </w:r>
    </w:p>
    <w:p w:rsidR="00297CC3" w:rsidRPr="00397AA7" w:rsidRDefault="00297CC3" w:rsidP="00297CC3">
      <w:pPr>
        <w:pStyle w:val="Standard"/>
      </w:pPr>
    </w:p>
    <w:p w:rsidR="00297CC3" w:rsidRDefault="00297CC3" w:rsidP="00297CC3">
      <w:pPr>
        <w:pStyle w:val="Standard"/>
        <w:jc w:val="both"/>
      </w:pPr>
      <w:r w:rsidRPr="00297CC3">
        <w:t>1.</w:t>
      </w:r>
      <w:r w:rsidR="003B032F">
        <w:t xml:space="preserve"> </w:t>
      </w:r>
      <w:r w:rsidR="004B6C01" w:rsidRPr="004B6C01">
        <w:t>Zamawiający oceni i porówna jedynie te oferty, które nie podlegają odrzuceni</w:t>
      </w:r>
      <w:r w:rsidR="004B6C01">
        <w:t>u</w:t>
      </w:r>
      <w:r w:rsidRPr="00297CC3">
        <w:t xml:space="preserve">. </w:t>
      </w:r>
    </w:p>
    <w:p w:rsidR="003B032F" w:rsidRPr="00397AA7" w:rsidRDefault="00F91F07" w:rsidP="003B032F">
      <w:pPr>
        <w:pStyle w:val="Standard"/>
        <w:jc w:val="both"/>
        <w:rPr>
          <w:b/>
        </w:rPr>
      </w:pPr>
      <w:r>
        <w:t xml:space="preserve">2. </w:t>
      </w:r>
      <w:r w:rsidR="00297CC3" w:rsidRPr="00297CC3">
        <w:t xml:space="preserve">Przy wyborze najkorzystniejszej oferty Zamawiający będzie się kierować </w:t>
      </w:r>
      <w:r w:rsidR="003B032F">
        <w:t xml:space="preserve">następującym </w:t>
      </w:r>
      <w:r w:rsidR="00297CC3" w:rsidRPr="00297CC3">
        <w:t>kryterium</w:t>
      </w:r>
      <w:r w:rsidR="003B032F">
        <w:t>:</w:t>
      </w:r>
      <w:r w:rsidR="00297CC3" w:rsidRPr="00297CC3">
        <w:t xml:space="preserve"> </w:t>
      </w:r>
    </w:p>
    <w:p w:rsidR="00297CC3" w:rsidRPr="00397AA7" w:rsidRDefault="003B032F" w:rsidP="003B032F">
      <w:pPr>
        <w:pStyle w:val="Standard"/>
        <w:numPr>
          <w:ilvl w:val="0"/>
          <w:numId w:val="29"/>
        </w:numPr>
        <w:ind w:left="709"/>
        <w:jc w:val="both"/>
      </w:pPr>
      <w:r w:rsidRPr="00397AA7">
        <w:rPr>
          <w:b/>
        </w:rPr>
        <w:t>Cena</w:t>
      </w:r>
      <w:r w:rsidR="00297CC3" w:rsidRPr="00397AA7">
        <w:rPr>
          <w:b/>
        </w:rPr>
        <w:t xml:space="preserve"> </w:t>
      </w:r>
      <w:r w:rsidR="00F91F07">
        <w:rPr>
          <w:b/>
        </w:rPr>
        <w:t>–</w:t>
      </w:r>
      <w:r w:rsidR="00297CC3" w:rsidRPr="00397AA7">
        <w:rPr>
          <w:b/>
        </w:rPr>
        <w:t xml:space="preserve"> </w:t>
      </w:r>
      <w:r>
        <w:rPr>
          <w:b/>
        </w:rPr>
        <w:t xml:space="preserve">waga </w:t>
      </w:r>
      <w:r w:rsidR="00A043C5">
        <w:rPr>
          <w:b/>
        </w:rPr>
        <w:t>100%</w:t>
      </w:r>
      <w:r w:rsidR="00297CC3" w:rsidRPr="00397AA7">
        <w:t xml:space="preserve"> </w:t>
      </w:r>
    </w:p>
    <w:p w:rsidR="00297CC3" w:rsidRPr="00397AA7" w:rsidRDefault="00297CC3" w:rsidP="00297CC3">
      <w:pPr>
        <w:pStyle w:val="Standard"/>
      </w:pPr>
    </w:p>
    <w:p w:rsidR="00297CC3" w:rsidRDefault="003B032F" w:rsidP="00297CC3">
      <w:pPr>
        <w:pStyle w:val="Standard"/>
        <w:jc w:val="both"/>
      </w:pPr>
      <w:r>
        <w:t xml:space="preserve">3. </w:t>
      </w:r>
      <w:r w:rsidR="00297CC3" w:rsidRPr="00397AA7">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97CC3" w:rsidRDefault="00297CC3" w:rsidP="00297CC3">
      <w:pPr>
        <w:pStyle w:val="Standard"/>
        <w:rPr>
          <w:b/>
        </w:rPr>
      </w:pPr>
    </w:p>
    <w:p w:rsidR="001222C6" w:rsidRPr="00397AA7" w:rsidRDefault="001222C6" w:rsidP="001222C6">
      <w:pPr>
        <w:pStyle w:val="Standard"/>
        <w:rPr>
          <w:b/>
        </w:rPr>
      </w:pPr>
      <w:r w:rsidRPr="00397AA7">
        <w:rPr>
          <w:b/>
        </w:rPr>
        <w:t>V</w:t>
      </w:r>
      <w:r w:rsidR="00F91F07">
        <w:rPr>
          <w:b/>
        </w:rPr>
        <w:t>II</w:t>
      </w:r>
      <w:r w:rsidRPr="00397AA7">
        <w:rPr>
          <w:b/>
        </w:rPr>
        <w:t>. Opis sposobu oblicz</w:t>
      </w:r>
      <w:r>
        <w:rPr>
          <w:b/>
        </w:rPr>
        <w:t>a</w:t>
      </w:r>
      <w:r w:rsidRPr="00397AA7">
        <w:rPr>
          <w:b/>
        </w:rPr>
        <w:t>nia ceny.</w:t>
      </w:r>
    </w:p>
    <w:p w:rsidR="001222C6" w:rsidRPr="00397AA7" w:rsidRDefault="001222C6" w:rsidP="001222C6">
      <w:pPr>
        <w:pStyle w:val="Standard"/>
      </w:pPr>
    </w:p>
    <w:p w:rsidR="001222C6" w:rsidRDefault="001222C6" w:rsidP="001222C6">
      <w:pPr>
        <w:pStyle w:val="Standard"/>
        <w:jc w:val="both"/>
      </w:pPr>
      <w:r>
        <w:t>1. Cenę ofertową stanowi całkowita kwota brutto podana na formularzu ofertowym (załącznik nr 1).</w:t>
      </w:r>
    </w:p>
    <w:p w:rsidR="00693CEA" w:rsidRDefault="001222C6" w:rsidP="001222C6">
      <w:pPr>
        <w:pStyle w:val="Standard"/>
        <w:jc w:val="both"/>
      </w:pPr>
      <w:r>
        <w:t>2</w:t>
      </w:r>
      <w:r w:rsidRPr="0046201A">
        <w:t xml:space="preserve">. </w:t>
      </w:r>
      <w:r w:rsidR="00040278" w:rsidRPr="0046201A">
        <w:t xml:space="preserve">Cena oferty powinna być podana cyfrowo i słownie, z dokładnością do dwóch miejsc po przecinku oraz wyrażona w złotych polskich. </w:t>
      </w:r>
    </w:p>
    <w:p w:rsidR="001222C6" w:rsidRDefault="009E4827" w:rsidP="001222C6">
      <w:pPr>
        <w:pStyle w:val="Standard"/>
        <w:jc w:val="both"/>
      </w:pPr>
      <w:r>
        <w:t>3</w:t>
      </w:r>
      <w:r w:rsidR="001222C6">
        <w:t>. Cena musi uwzględniać wszystkie wymagane prawem podatki i opłaty oraz wszystkie inne koszty, jakie poniesie Wykonawca z tytułu należytej oraz zgodnej z obowiązującymi przepisami realizacji przedmiotu zamówienia.</w:t>
      </w:r>
    </w:p>
    <w:p w:rsidR="00801071" w:rsidRDefault="00F91F07" w:rsidP="001222C6">
      <w:pPr>
        <w:pStyle w:val="Standard"/>
        <w:jc w:val="both"/>
      </w:pPr>
      <w:r>
        <w:t>4.</w:t>
      </w:r>
      <w:r w:rsidR="00801071">
        <w:t xml:space="preserve"> </w:t>
      </w:r>
      <w:r w:rsidR="00801071" w:rsidRPr="00801071">
        <w:t>Rozliczenie finansowe pomiędzy Zamawiającym a Wykonawcą dokonywane będą w polskich złotych (PLN). Wykonawca przedłoży Zamawiającemu fakturę VAT po zrealizowaniu całości za</w:t>
      </w:r>
      <w:r w:rsidR="00801071">
        <w:t>mówienia</w:t>
      </w:r>
      <w:r w:rsidR="00801071" w:rsidRPr="00801071">
        <w:t xml:space="preserve">. </w:t>
      </w:r>
      <w:r w:rsidR="000E4ED7" w:rsidRPr="00801071">
        <w:t xml:space="preserve">Zamawiający zobowiązuje się uregulować </w:t>
      </w:r>
      <w:r w:rsidR="000E4ED7">
        <w:t>n</w:t>
      </w:r>
      <w:r w:rsidR="00801071" w:rsidRPr="00801071">
        <w:t xml:space="preserve">ależność za </w:t>
      </w:r>
      <w:r w:rsidR="000E4ED7">
        <w:t>wykonanie zamówienia</w:t>
      </w:r>
      <w:r w:rsidR="00801071" w:rsidRPr="00801071">
        <w:t xml:space="preserve"> w terminie 30 dni od dnia otrzymania </w:t>
      </w:r>
      <w:r w:rsidR="000E4ED7" w:rsidRPr="000E4ED7">
        <w:t xml:space="preserve">prawidłowo </w:t>
      </w:r>
      <w:r w:rsidR="00801071" w:rsidRPr="00801071">
        <w:t>wystawionej faktury, przelewem na konto Wykonawcy.</w:t>
      </w:r>
    </w:p>
    <w:p w:rsidR="001222C6" w:rsidRPr="00397AA7" w:rsidRDefault="001222C6" w:rsidP="001222C6">
      <w:pPr>
        <w:pStyle w:val="Standard"/>
        <w:jc w:val="both"/>
      </w:pPr>
    </w:p>
    <w:p w:rsidR="00297CC3" w:rsidRDefault="00297CC3" w:rsidP="00474465">
      <w:pPr>
        <w:pStyle w:val="Standard"/>
        <w:rPr>
          <w:b/>
        </w:rPr>
      </w:pPr>
    </w:p>
    <w:p w:rsidR="001222C6" w:rsidRDefault="001222C6" w:rsidP="001222C6">
      <w:pPr>
        <w:pStyle w:val="Standard"/>
        <w:rPr>
          <w:b/>
        </w:rPr>
      </w:pPr>
      <w:r>
        <w:rPr>
          <w:b/>
        </w:rPr>
        <w:t>V</w:t>
      </w:r>
      <w:r w:rsidR="00EC2C31">
        <w:rPr>
          <w:b/>
        </w:rPr>
        <w:t>I</w:t>
      </w:r>
      <w:r>
        <w:rPr>
          <w:b/>
        </w:rPr>
        <w:t>II. Opis sposobu przygotowania oferty.</w:t>
      </w:r>
    </w:p>
    <w:p w:rsidR="001222C6" w:rsidRDefault="001222C6" w:rsidP="001222C6">
      <w:pPr>
        <w:pStyle w:val="Standard"/>
        <w:rPr>
          <w:sz w:val="16"/>
          <w:szCs w:val="16"/>
        </w:rPr>
      </w:pPr>
    </w:p>
    <w:p w:rsidR="001222C6" w:rsidRDefault="001222C6" w:rsidP="001222C6">
      <w:pPr>
        <w:pStyle w:val="Standard"/>
        <w:numPr>
          <w:ilvl w:val="0"/>
          <w:numId w:val="10"/>
        </w:numPr>
        <w:jc w:val="both"/>
      </w:pPr>
      <w:r>
        <w:t>Każdy Wykonawca może złożyć tylko jedną ofertę.</w:t>
      </w:r>
      <w:r w:rsidR="00462805">
        <w:t xml:space="preserve"> Złożenie większej liczby ofert spowoduje odrzucenie wszystkich ofert złożonych przez danego wykonawcę.</w:t>
      </w:r>
    </w:p>
    <w:p w:rsidR="001222C6" w:rsidRPr="00B32B42" w:rsidRDefault="001222C6" w:rsidP="00693CEA">
      <w:pPr>
        <w:pStyle w:val="Akapitzlist"/>
        <w:numPr>
          <w:ilvl w:val="0"/>
          <w:numId w:val="10"/>
        </w:numPr>
        <w:spacing w:after="0"/>
        <w:jc w:val="both"/>
        <w:rPr>
          <w:rFonts w:ascii="Times New Roman" w:eastAsia="Times New Roman" w:hAnsi="Times New Roman" w:cs="Times New Roman"/>
          <w:kern w:val="3"/>
          <w:sz w:val="24"/>
          <w:szCs w:val="24"/>
          <w:lang w:eastAsia="zh-CN"/>
        </w:rPr>
      </w:pPr>
      <w:r w:rsidRPr="00B32B42">
        <w:rPr>
          <w:rFonts w:ascii="Times New Roman" w:eastAsia="Times New Roman" w:hAnsi="Times New Roman" w:cs="Times New Roman"/>
          <w:kern w:val="3"/>
          <w:sz w:val="24"/>
          <w:szCs w:val="24"/>
          <w:lang w:eastAsia="zh-CN"/>
        </w:rPr>
        <w:t xml:space="preserve">Oferta powinna być sporządzona </w:t>
      </w:r>
      <w:r>
        <w:rPr>
          <w:rFonts w:ascii="Times New Roman" w:eastAsia="Times New Roman" w:hAnsi="Times New Roman" w:cs="Times New Roman"/>
          <w:kern w:val="3"/>
          <w:sz w:val="24"/>
          <w:szCs w:val="24"/>
          <w:lang w:eastAsia="zh-CN"/>
        </w:rPr>
        <w:t>na f</w:t>
      </w:r>
      <w:r w:rsidRPr="001222C6">
        <w:rPr>
          <w:rFonts w:ascii="Times New Roman" w:eastAsia="Times New Roman" w:hAnsi="Times New Roman" w:cs="Times New Roman"/>
          <w:kern w:val="3"/>
          <w:sz w:val="24"/>
          <w:szCs w:val="24"/>
          <w:lang w:eastAsia="zh-CN"/>
        </w:rPr>
        <w:t xml:space="preserve">ormularzu ofertowym, stanowiącym </w:t>
      </w:r>
      <w:r>
        <w:rPr>
          <w:rFonts w:ascii="Times New Roman" w:eastAsia="Times New Roman" w:hAnsi="Times New Roman" w:cs="Times New Roman"/>
          <w:kern w:val="3"/>
          <w:sz w:val="24"/>
          <w:szCs w:val="24"/>
          <w:lang w:eastAsia="zh-CN"/>
        </w:rPr>
        <w:t>z</w:t>
      </w:r>
      <w:r w:rsidRPr="001222C6">
        <w:rPr>
          <w:rFonts w:ascii="Times New Roman" w:eastAsia="Times New Roman" w:hAnsi="Times New Roman" w:cs="Times New Roman"/>
          <w:kern w:val="3"/>
          <w:sz w:val="24"/>
          <w:szCs w:val="24"/>
          <w:lang w:eastAsia="zh-CN"/>
        </w:rPr>
        <w:t>ałącznik nr 1 do niniejszego zapytania ofertowego.</w:t>
      </w:r>
    </w:p>
    <w:p w:rsidR="001222C6" w:rsidRDefault="001222C6" w:rsidP="001222C6">
      <w:pPr>
        <w:pStyle w:val="Standard"/>
        <w:numPr>
          <w:ilvl w:val="0"/>
          <w:numId w:val="10"/>
        </w:numPr>
        <w:jc w:val="both"/>
      </w:pPr>
      <w:r>
        <w:t>Oferta powinna posiadać datę sporządzenia, być napisana czytelnie i podpisana przez osobę uprawnioną do występowania w imieniu Wykonawcy oraz opieczętowana.</w:t>
      </w:r>
    </w:p>
    <w:p w:rsidR="00DA0C2D" w:rsidRDefault="00DA0C2D" w:rsidP="00DA0C2D">
      <w:pPr>
        <w:pStyle w:val="Standard"/>
        <w:numPr>
          <w:ilvl w:val="0"/>
          <w:numId w:val="10"/>
        </w:numPr>
        <w:jc w:val="both"/>
      </w:pPr>
      <w:r w:rsidRPr="00DA0C2D">
        <w:t xml:space="preserve">Ofertę należy sporządzić w języku polskim, </w:t>
      </w:r>
      <w:r w:rsidRPr="00462805">
        <w:t>w formie pisemnej</w:t>
      </w:r>
      <w:r w:rsidRPr="00DA0C2D">
        <w:t>, na maszynie lub komputerze, nieścieralnym atramentem</w:t>
      </w:r>
      <w:r>
        <w:t>.</w:t>
      </w:r>
    </w:p>
    <w:p w:rsidR="00DA0C2D" w:rsidRDefault="00DA0C2D" w:rsidP="00DA0C2D">
      <w:pPr>
        <w:pStyle w:val="Standard"/>
        <w:numPr>
          <w:ilvl w:val="0"/>
          <w:numId w:val="10"/>
        </w:numPr>
        <w:jc w:val="both"/>
      </w:pPr>
      <w:r w:rsidRPr="00DA0C2D">
        <w:t>Ewentualne poprawki powinny być naniesione czytelnie oraz opatrzone podpisem osoby uprawnionej.</w:t>
      </w:r>
    </w:p>
    <w:p w:rsidR="00693CEA" w:rsidRDefault="00693CEA" w:rsidP="001A30C5">
      <w:pPr>
        <w:pStyle w:val="Standard"/>
        <w:numPr>
          <w:ilvl w:val="0"/>
          <w:numId w:val="10"/>
        </w:numPr>
        <w:jc w:val="both"/>
      </w:pPr>
      <w:r w:rsidRPr="00693CEA">
        <w:t xml:space="preserve">Do oferty należy dołączyć wypełniony i podpisany </w:t>
      </w:r>
      <w:r>
        <w:t>załącznik</w:t>
      </w:r>
      <w:r w:rsidRPr="00693CEA">
        <w:t xml:space="preserve"> </w:t>
      </w:r>
      <w:r>
        <w:t>n</w:t>
      </w:r>
      <w:r w:rsidRPr="00693CEA">
        <w:t xml:space="preserve">r 2 do zapytania ofertowego – </w:t>
      </w:r>
      <w:r w:rsidR="006B409C">
        <w:t>s</w:t>
      </w:r>
      <w:r w:rsidR="001A30C5" w:rsidRPr="001A30C5">
        <w:t>zczegółowy opis przedmiotu zamówienia</w:t>
      </w:r>
      <w:r w:rsidR="00AB1C74">
        <w:t xml:space="preserve"> (</w:t>
      </w:r>
      <w:proofErr w:type="spellStart"/>
      <w:r w:rsidR="00AB1C74">
        <w:t>sopz</w:t>
      </w:r>
      <w:proofErr w:type="spellEnd"/>
      <w:r w:rsidR="00AB1C74">
        <w:t>)</w:t>
      </w:r>
      <w:r w:rsidRPr="001A30C5">
        <w:t>.</w:t>
      </w:r>
    </w:p>
    <w:p w:rsidR="009E4827" w:rsidRDefault="009E4827" w:rsidP="009E4827">
      <w:pPr>
        <w:pStyle w:val="Standard"/>
        <w:numPr>
          <w:ilvl w:val="0"/>
          <w:numId w:val="10"/>
        </w:numPr>
        <w:jc w:val="both"/>
      </w:pPr>
      <w:r w:rsidRPr="009E4827">
        <w:t xml:space="preserve">Podana w ofercie </w:t>
      </w:r>
      <w:r>
        <w:t xml:space="preserve">i </w:t>
      </w:r>
      <w:proofErr w:type="spellStart"/>
      <w:r w:rsidR="001A30C5">
        <w:t>sopz</w:t>
      </w:r>
      <w:proofErr w:type="spellEnd"/>
      <w:r>
        <w:t xml:space="preserve"> </w:t>
      </w:r>
      <w:r w:rsidRPr="009E4827">
        <w:t xml:space="preserve">cena musi być wyrażona w PLN z dokładnością do dwóch miejsc po przecinku </w:t>
      </w:r>
      <w:r w:rsidRPr="0046201A">
        <w:t>w kwocie netto oraz brutto.</w:t>
      </w:r>
    </w:p>
    <w:p w:rsidR="00462805" w:rsidRDefault="00462805" w:rsidP="009E4827">
      <w:pPr>
        <w:pStyle w:val="Standard"/>
        <w:numPr>
          <w:ilvl w:val="0"/>
          <w:numId w:val="10"/>
        </w:numPr>
        <w:jc w:val="both"/>
      </w:pPr>
      <w:r>
        <w:t>Do oferty należy załączyć:</w:t>
      </w:r>
    </w:p>
    <w:p w:rsidR="00462805" w:rsidRDefault="00462805" w:rsidP="00462805">
      <w:pPr>
        <w:pStyle w:val="Standard"/>
        <w:numPr>
          <w:ilvl w:val="0"/>
          <w:numId w:val="36"/>
        </w:numPr>
        <w:jc w:val="both"/>
      </w:pPr>
      <w:r>
        <w:t>Formularz ofertowy zgodny ze wzorem – załącznik nr 1</w:t>
      </w:r>
    </w:p>
    <w:p w:rsidR="00462805" w:rsidRDefault="00462805" w:rsidP="00462805">
      <w:pPr>
        <w:pStyle w:val="Standard"/>
        <w:numPr>
          <w:ilvl w:val="0"/>
          <w:numId w:val="36"/>
        </w:numPr>
        <w:jc w:val="both"/>
      </w:pPr>
      <w:r>
        <w:t>Wypełniony załącznik nr 2 do zapytania ofertowego</w:t>
      </w:r>
    </w:p>
    <w:p w:rsidR="00462805" w:rsidRPr="00A043C5" w:rsidRDefault="00A043C5" w:rsidP="00A043C5">
      <w:pPr>
        <w:pStyle w:val="Standard"/>
        <w:numPr>
          <w:ilvl w:val="0"/>
          <w:numId w:val="36"/>
        </w:numPr>
        <w:jc w:val="both"/>
      </w:pPr>
      <w:r>
        <w:lastRenderedPageBreak/>
        <w:t>Do</w:t>
      </w:r>
      <w:r w:rsidRPr="00A043C5">
        <w:t>kument/-y określające zasady reprezentacji oraz osoby uprawnione do reprezentacji Wykonawcy, chyba że Zamawiający może je uzyskać za pomocą bezpłatnych i ogólnodostępnych baz danych, w szczególności rejestrów publicznych w rozumieniu ustawy z dnia 17 lutego 2005 r. o informatyzacji działalności podmiotów realizujących zadania publiczne (t. j. Dz.U. 2020 poz. 346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rsidR="00693CEA" w:rsidRDefault="00693CEA" w:rsidP="00693CEA">
      <w:pPr>
        <w:pStyle w:val="Standard"/>
        <w:jc w:val="both"/>
      </w:pPr>
    </w:p>
    <w:p w:rsidR="00F01CBA" w:rsidRDefault="00F01CBA" w:rsidP="00F01CBA">
      <w:pPr>
        <w:pStyle w:val="Standard"/>
        <w:rPr>
          <w:b/>
        </w:rPr>
      </w:pPr>
      <w:r>
        <w:rPr>
          <w:b/>
        </w:rPr>
        <w:t>V</w:t>
      </w:r>
      <w:r w:rsidR="00AB7046">
        <w:rPr>
          <w:b/>
        </w:rPr>
        <w:t>I</w:t>
      </w:r>
      <w:r w:rsidR="00D20FA0">
        <w:rPr>
          <w:b/>
        </w:rPr>
        <w:t>II</w:t>
      </w:r>
      <w:r>
        <w:rPr>
          <w:b/>
        </w:rPr>
        <w:t>. Miejsce oraz termin składania ofert.</w:t>
      </w:r>
    </w:p>
    <w:p w:rsidR="00F01CBA" w:rsidRDefault="00F01CBA" w:rsidP="00F01CBA">
      <w:pPr>
        <w:pStyle w:val="Standard"/>
        <w:ind w:left="360"/>
        <w:rPr>
          <w:sz w:val="16"/>
          <w:szCs w:val="16"/>
        </w:rPr>
      </w:pPr>
    </w:p>
    <w:p w:rsidR="00F01CBA" w:rsidRDefault="00F01CBA" w:rsidP="00DA0C2D">
      <w:pPr>
        <w:pStyle w:val="Standard"/>
        <w:numPr>
          <w:ilvl w:val="1"/>
          <w:numId w:val="11"/>
        </w:numPr>
        <w:rPr>
          <w:u w:val="single"/>
        </w:rPr>
      </w:pPr>
      <w:r>
        <w:rPr>
          <w:u w:val="single"/>
        </w:rPr>
        <w:t xml:space="preserve">Oferty należy </w:t>
      </w:r>
      <w:r w:rsidR="002816F1">
        <w:rPr>
          <w:u w:val="single"/>
        </w:rPr>
        <w:t>złożyć</w:t>
      </w:r>
      <w:r>
        <w:rPr>
          <w:u w:val="single"/>
        </w:rPr>
        <w:t xml:space="preserve"> </w:t>
      </w:r>
      <w:r w:rsidR="002816F1">
        <w:rPr>
          <w:u w:val="single"/>
        </w:rPr>
        <w:t xml:space="preserve">w terminie </w:t>
      </w:r>
      <w:r>
        <w:rPr>
          <w:u w:val="single"/>
        </w:rPr>
        <w:t xml:space="preserve">do </w:t>
      </w:r>
      <w:r w:rsidRPr="00EC5ABA">
        <w:rPr>
          <w:u w:val="single"/>
        </w:rPr>
        <w:t>dnia</w:t>
      </w:r>
      <w:r>
        <w:rPr>
          <w:b/>
          <w:bCs/>
          <w:u w:val="single"/>
        </w:rPr>
        <w:t xml:space="preserve"> </w:t>
      </w:r>
      <w:r w:rsidR="005E65CC">
        <w:rPr>
          <w:b/>
          <w:bCs/>
          <w:u w:val="single"/>
        </w:rPr>
        <w:t>03.08.</w:t>
      </w:r>
      <w:r w:rsidR="00C4712A" w:rsidRPr="00EC5ABA">
        <w:rPr>
          <w:b/>
          <w:bCs/>
          <w:u w:val="single"/>
        </w:rPr>
        <w:t>20</w:t>
      </w:r>
      <w:r w:rsidR="002816F1">
        <w:rPr>
          <w:b/>
          <w:bCs/>
          <w:u w:val="single"/>
        </w:rPr>
        <w:t>20</w:t>
      </w:r>
      <w:r w:rsidR="00C4712A">
        <w:rPr>
          <w:b/>
          <w:bCs/>
          <w:u w:val="single"/>
        </w:rPr>
        <w:t xml:space="preserve"> </w:t>
      </w:r>
      <w:r w:rsidR="00C4712A" w:rsidRPr="00EC5ABA">
        <w:rPr>
          <w:b/>
          <w:bCs/>
          <w:u w:val="single"/>
        </w:rPr>
        <w:t>r.</w:t>
      </w:r>
      <w:r w:rsidRPr="00EC5ABA">
        <w:rPr>
          <w:b/>
          <w:bCs/>
          <w:u w:val="single"/>
        </w:rPr>
        <w:t xml:space="preserve"> </w:t>
      </w:r>
      <w:r w:rsidR="00DA0C2D" w:rsidRPr="00DA0C2D">
        <w:rPr>
          <w:bCs/>
          <w:u w:val="single"/>
        </w:rPr>
        <w:t>na jeden z trzech sposobów:</w:t>
      </w:r>
    </w:p>
    <w:p w:rsidR="00F01CBA" w:rsidRDefault="00F01CBA" w:rsidP="00F01CBA">
      <w:pPr>
        <w:pStyle w:val="Standard"/>
        <w:spacing w:line="100" w:lineRule="atLeast"/>
        <w:ind w:left="1056"/>
      </w:pPr>
      <w:r>
        <w:t xml:space="preserve">- </w:t>
      </w:r>
      <w:r>
        <w:rPr>
          <w:b/>
          <w:bCs/>
        </w:rPr>
        <w:t>osobiście</w:t>
      </w:r>
      <w:r>
        <w:t xml:space="preserve"> w siedzibie Zamawiającego, tj. Urząd Gminy w Parzęczewie, </w:t>
      </w:r>
      <w:r>
        <w:br/>
        <w:t>ul. Południowa 1, 95-045 Parzęczew, pokój nr 23 - sekretariat lub,</w:t>
      </w:r>
    </w:p>
    <w:p w:rsidR="00F01CBA" w:rsidRDefault="00F01CBA" w:rsidP="00F01CBA">
      <w:pPr>
        <w:pStyle w:val="Standard"/>
        <w:spacing w:line="100" w:lineRule="atLeast"/>
        <w:ind w:left="1056"/>
        <w:jc w:val="both"/>
      </w:pPr>
      <w:r>
        <w:t xml:space="preserve">- </w:t>
      </w:r>
      <w:r>
        <w:rPr>
          <w:b/>
          <w:bCs/>
        </w:rPr>
        <w:t>nadesłać pocztą lub dostarczyć za pośrednictwem kuriera</w:t>
      </w:r>
      <w:r>
        <w:t xml:space="preserve"> – oferty nadesłane pocztą lub dostarczone kurierem będą zakwalifikowane do oceny pod warunkiem ich dostarczenia do siedziby Zamawiającego w ww. terminie</w:t>
      </w:r>
      <w:r w:rsidRPr="002816F1">
        <w:rPr>
          <w:bCs/>
        </w:rPr>
        <w:t>,</w:t>
      </w:r>
    </w:p>
    <w:p w:rsidR="00F01CBA" w:rsidRDefault="00F01CBA" w:rsidP="00F01CBA">
      <w:pPr>
        <w:pStyle w:val="Standard"/>
        <w:spacing w:line="100" w:lineRule="atLeast"/>
        <w:ind w:left="1056"/>
        <w:rPr>
          <w:b/>
          <w:bCs/>
        </w:rPr>
      </w:pPr>
      <w:r>
        <w:rPr>
          <w:b/>
          <w:bCs/>
        </w:rPr>
        <w:t xml:space="preserve">- </w:t>
      </w:r>
      <w:r w:rsidR="00462805" w:rsidRPr="00462805">
        <w:rPr>
          <w:bCs/>
        </w:rPr>
        <w:t>skan oferty</w:t>
      </w:r>
      <w:r w:rsidR="00462805">
        <w:rPr>
          <w:bCs/>
        </w:rPr>
        <w:t xml:space="preserve"> przesłać</w:t>
      </w:r>
      <w:r w:rsidR="00462805">
        <w:rPr>
          <w:b/>
          <w:bCs/>
        </w:rPr>
        <w:t xml:space="preserve"> </w:t>
      </w:r>
      <w:r>
        <w:rPr>
          <w:b/>
          <w:bCs/>
        </w:rPr>
        <w:t xml:space="preserve">drogą e-mailową </w:t>
      </w:r>
      <w:r w:rsidRPr="002816F1">
        <w:rPr>
          <w:bCs/>
        </w:rPr>
        <w:t>na adres:</w:t>
      </w:r>
      <w:r>
        <w:rPr>
          <w:b/>
          <w:bCs/>
        </w:rPr>
        <w:t xml:space="preserve"> </w:t>
      </w:r>
      <w:r>
        <w:rPr>
          <w:rStyle w:val="Internetlink"/>
        </w:rPr>
        <w:t>p.michalak@parzeczew.pl</w:t>
      </w:r>
      <w:r w:rsidR="00462805" w:rsidRPr="00462805">
        <w:rPr>
          <w:bCs/>
        </w:rPr>
        <w:t>.</w:t>
      </w:r>
    </w:p>
    <w:p w:rsidR="00F01CBA" w:rsidRDefault="00F01CBA" w:rsidP="00F01CBA">
      <w:pPr>
        <w:pStyle w:val="Standard"/>
        <w:spacing w:line="100" w:lineRule="atLeast"/>
        <w:ind w:left="1056"/>
      </w:pPr>
    </w:p>
    <w:p w:rsidR="00D71FC8" w:rsidRDefault="00D71FC8" w:rsidP="00D71FC8">
      <w:pPr>
        <w:pStyle w:val="Standard"/>
        <w:numPr>
          <w:ilvl w:val="1"/>
          <w:numId w:val="11"/>
        </w:numPr>
        <w:jc w:val="both"/>
      </w:pPr>
      <w:r>
        <w:t>Oferta złożona po terminie składania ofert do Zamawiającego nie będzie oceniana.</w:t>
      </w:r>
    </w:p>
    <w:p w:rsidR="00D71FC8" w:rsidRDefault="00D71FC8" w:rsidP="00D71FC8">
      <w:pPr>
        <w:pStyle w:val="Standard"/>
        <w:numPr>
          <w:ilvl w:val="1"/>
          <w:numId w:val="11"/>
        </w:numPr>
        <w:spacing w:line="100" w:lineRule="atLeast"/>
        <w:jc w:val="both"/>
        <w:rPr>
          <w:bCs/>
        </w:rPr>
      </w:pPr>
      <w:r>
        <w:rPr>
          <w:bCs/>
        </w:rPr>
        <w:t>Wykonawca</w:t>
      </w:r>
      <w:r w:rsidRPr="00D71FC8">
        <w:rPr>
          <w:bCs/>
        </w:rPr>
        <w:t xml:space="preserve"> przed upływem terminu składania ofert </w:t>
      </w:r>
      <w:r>
        <w:rPr>
          <w:bCs/>
        </w:rPr>
        <w:t>może zmienić lub wycofać ofertę.</w:t>
      </w:r>
    </w:p>
    <w:p w:rsidR="00F01CBA" w:rsidRDefault="00F01CBA" w:rsidP="00F01CBA">
      <w:pPr>
        <w:pStyle w:val="Standard"/>
        <w:jc w:val="both"/>
        <w:rPr>
          <w:b/>
        </w:rPr>
      </w:pPr>
    </w:p>
    <w:p w:rsidR="00F01CBA" w:rsidRDefault="00D20FA0" w:rsidP="00F01CBA">
      <w:pPr>
        <w:pStyle w:val="Standard"/>
        <w:spacing w:line="100" w:lineRule="atLeast"/>
        <w:rPr>
          <w:bCs/>
          <w:color w:val="FF0000"/>
        </w:rPr>
      </w:pPr>
      <w:r>
        <w:rPr>
          <w:b/>
        </w:rPr>
        <w:t>I</w:t>
      </w:r>
      <w:r w:rsidR="00AB7046">
        <w:rPr>
          <w:b/>
        </w:rPr>
        <w:t>X</w:t>
      </w:r>
      <w:r w:rsidR="00571F20">
        <w:rPr>
          <w:b/>
        </w:rPr>
        <w:t xml:space="preserve">. Termin ważności oferty: </w:t>
      </w:r>
      <w:r w:rsidR="00F01CBA">
        <w:t xml:space="preserve">do </w:t>
      </w:r>
      <w:r w:rsidR="00F01CBA" w:rsidRPr="00D4013A">
        <w:t xml:space="preserve">dnia </w:t>
      </w:r>
      <w:r w:rsidR="005E65CC">
        <w:rPr>
          <w:b/>
          <w:bCs/>
          <w:u w:val="single"/>
        </w:rPr>
        <w:t>26.08.</w:t>
      </w:r>
      <w:r w:rsidR="007D1CDA" w:rsidRPr="00EC5ABA">
        <w:rPr>
          <w:b/>
          <w:bCs/>
          <w:u w:val="single"/>
        </w:rPr>
        <w:t>20</w:t>
      </w:r>
      <w:r w:rsidR="00D71FC8">
        <w:rPr>
          <w:b/>
          <w:bCs/>
          <w:u w:val="single"/>
        </w:rPr>
        <w:t>20</w:t>
      </w:r>
      <w:r w:rsidR="007D1CDA">
        <w:rPr>
          <w:b/>
          <w:bCs/>
          <w:u w:val="single"/>
        </w:rPr>
        <w:t xml:space="preserve"> </w:t>
      </w:r>
      <w:r w:rsidR="007D1CDA" w:rsidRPr="00EC5ABA">
        <w:rPr>
          <w:b/>
          <w:bCs/>
          <w:u w:val="single"/>
        </w:rPr>
        <w:t>r.</w:t>
      </w:r>
    </w:p>
    <w:p w:rsidR="00AE0D7E" w:rsidRDefault="00AE0D7E" w:rsidP="00F01CBA">
      <w:pPr>
        <w:pStyle w:val="Standard"/>
        <w:spacing w:line="100" w:lineRule="atLeast"/>
        <w:rPr>
          <w:bCs/>
          <w:color w:val="FF0000"/>
        </w:rPr>
      </w:pPr>
    </w:p>
    <w:p w:rsidR="00AE0D7E" w:rsidRPr="00F84093" w:rsidRDefault="00AE0D7E" w:rsidP="00F84093">
      <w:pPr>
        <w:pStyle w:val="Standard"/>
        <w:spacing w:line="100" w:lineRule="atLeast"/>
        <w:jc w:val="both"/>
        <w:rPr>
          <w:b/>
          <w:bCs/>
        </w:rPr>
      </w:pPr>
      <w:r w:rsidRPr="00F84093">
        <w:rPr>
          <w:b/>
          <w:bCs/>
        </w:rPr>
        <w:t>X. Warunki zmiany umowy</w:t>
      </w:r>
    </w:p>
    <w:p w:rsidR="005B7C37" w:rsidRPr="00F84093" w:rsidRDefault="005B7C37" w:rsidP="00F84093">
      <w:pPr>
        <w:pStyle w:val="Standard"/>
        <w:numPr>
          <w:ilvl w:val="2"/>
          <w:numId w:val="11"/>
        </w:numPr>
        <w:spacing w:line="100" w:lineRule="atLeast"/>
        <w:jc w:val="both"/>
        <w:rPr>
          <w:bCs/>
        </w:rPr>
      </w:pPr>
      <w:r w:rsidRPr="00F84093">
        <w:rPr>
          <w:bCs/>
        </w:rPr>
        <w:t>Z Wykonawcą, który złożył najkorzystniejszą ofertę zostanie podpisana Umowa na realizację zamówienia.</w:t>
      </w:r>
    </w:p>
    <w:p w:rsidR="000C0922" w:rsidRPr="00F84093" w:rsidRDefault="000C0922" w:rsidP="00F84093">
      <w:pPr>
        <w:pStyle w:val="Standard"/>
        <w:numPr>
          <w:ilvl w:val="2"/>
          <w:numId w:val="11"/>
        </w:numPr>
        <w:spacing w:line="100" w:lineRule="atLeast"/>
        <w:jc w:val="both"/>
        <w:rPr>
          <w:bCs/>
        </w:rPr>
      </w:pPr>
      <w:r w:rsidRPr="00F84093">
        <w:rPr>
          <w:bCs/>
        </w:rPr>
        <w:t>Umowa zawarta zostanie z uwzględnieniem postanowień wynikających z treści niniejszego Zapytania ofertowego oraz danych zawartych w ofercie.</w:t>
      </w:r>
    </w:p>
    <w:p w:rsidR="00AE0D7E" w:rsidRPr="00F84093" w:rsidRDefault="00AE0D7E" w:rsidP="00F84093">
      <w:pPr>
        <w:pStyle w:val="Standard"/>
        <w:numPr>
          <w:ilvl w:val="2"/>
          <w:numId w:val="11"/>
        </w:numPr>
        <w:spacing w:line="100" w:lineRule="atLeast"/>
        <w:jc w:val="both"/>
        <w:rPr>
          <w:bCs/>
        </w:rPr>
      </w:pPr>
      <w:r w:rsidRPr="00F84093">
        <w:rPr>
          <w:bCs/>
        </w:rPr>
        <w:t>Zamawiający przewiduje możliwość dokonania z</w:t>
      </w:r>
      <w:r w:rsidR="00642536" w:rsidRPr="00F84093">
        <w:rPr>
          <w:bCs/>
        </w:rPr>
        <w:t xml:space="preserve">mian postanowień zawartej umowy </w:t>
      </w:r>
      <w:r w:rsidRPr="00F84093">
        <w:rPr>
          <w:bCs/>
        </w:rPr>
        <w:t>w stosunku do treści oferty (w części dotyczącej przedmiotu umowy, terminów oraz wynagrodzenia), na podstawie której dokonano wyboru Wykonawcy, jeżeli zajdzie którykolwiek z niżej wymienionych warunków:</w:t>
      </w:r>
    </w:p>
    <w:p w:rsidR="005B7C37" w:rsidRPr="00F84093" w:rsidRDefault="00642536" w:rsidP="00F84093">
      <w:pPr>
        <w:pStyle w:val="Standard"/>
        <w:numPr>
          <w:ilvl w:val="0"/>
          <w:numId w:val="37"/>
        </w:numPr>
        <w:spacing w:line="100" w:lineRule="atLeast"/>
        <w:jc w:val="both"/>
        <w:rPr>
          <w:bCs/>
        </w:rPr>
      </w:pPr>
      <w:r w:rsidRPr="00F84093">
        <w:rPr>
          <w:bCs/>
        </w:rPr>
        <w:t>zajdzie konieczność zmiany terminu wykonania przedmiotu zamówienia na skutek działania siły wyższej</w:t>
      </w:r>
      <w:r w:rsidRPr="00F84093">
        <w:t xml:space="preserve"> </w:t>
      </w:r>
      <w:r w:rsidR="00114FC7" w:rsidRPr="00F84093">
        <w:t xml:space="preserve">(tj. wydarzenia nieprzewidywalnego i poza kontrolą stron niniejszej </w:t>
      </w:r>
      <w:r w:rsidR="00F84093" w:rsidRPr="00F84093">
        <w:t>umowy, występującej po podpisaniu umowy, a powodujące niemożność wywiązania się z umowy w jej obecnym brzmieniu (np. kląska żywiołowa, pożar),</w:t>
      </w:r>
    </w:p>
    <w:p w:rsidR="00642536" w:rsidRPr="00F84093" w:rsidRDefault="005B7C37" w:rsidP="00F84093">
      <w:pPr>
        <w:pStyle w:val="Standard"/>
        <w:numPr>
          <w:ilvl w:val="0"/>
          <w:numId w:val="37"/>
        </w:numPr>
        <w:spacing w:line="100" w:lineRule="atLeast"/>
        <w:jc w:val="both"/>
        <w:rPr>
          <w:bCs/>
        </w:rPr>
      </w:pPr>
      <w:r w:rsidRPr="00F84093">
        <w:rPr>
          <w:bCs/>
        </w:rPr>
        <w:t xml:space="preserve">zajdzie konieczność zmiany terminu wykonania przedmiotu zamówienia z uwagi na </w:t>
      </w:r>
      <w:r w:rsidR="00642536" w:rsidRPr="00F84093">
        <w:rPr>
          <w:bCs/>
        </w:rPr>
        <w:t>niedostępność  wyposażenia spowodowan</w:t>
      </w:r>
      <w:r w:rsidRPr="00F84093">
        <w:rPr>
          <w:bCs/>
        </w:rPr>
        <w:t>ą terminami dostaw</w:t>
      </w:r>
      <w:r w:rsidR="00642536" w:rsidRPr="00F84093">
        <w:rPr>
          <w:bCs/>
        </w:rPr>
        <w:t xml:space="preserve"> od producenta,</w:t>
      </w:r>
    </w:p>
    <w:p w:rsidR="00944A2E" w:rsidRPr="00F84093" w:rsidRDefault="00642536" w:rsidP="00F84093">
      <w:pPr>
        <w:pStyle w:val="Standard"/>
        <w:numPr>
          <w:ilvl w:val="0"/>
          <w:numId w:val="37"/>
        </w:numPr>
        <w:spacing w:line="100" w:lineRule="atLeast"/>
        <w:jc w:val="both"/>
        <w:rPr>
          <w:bCs/>
        </w:rPr>
      </w:pPr>
      <w:r w:rsidRPr="00F84093">
        <w:rPr>
          <w:bCs/>
        </w:rPr>
        <w:t>zmiany wynagrodzenia Wykonawcy (ceny) o kwotę wynikającą ze zmienionych stawek podatku VAT obowiązujących w dacie powstania obowiązku podatkowego w czasie trwania umowy</w:t>
      </w:r>
      <w:r w:rsidR="00944A2E" w:rsidRPr="00F84093">
        <w:rPr>
          <w:bCs/>
        </w:rPr>
        <w:t>,</w:t>
      </w:r>
    </w:p>
    <w:p w:rsidR="00944A2E" w:rsidRPr="00F84093" w:rsidRDefault="00944A2E" w:rsidP="00F84093">
      <w:pPr>
        <w:pStyle w:val="Standard"/>
        <w:numPr>
          <w:ilvl w:val="0"/>
          <w:numId w:val="37"/>
        </w:numPr>
        <w:spacing w:line="100" w:lineRule="atLeast"/>
        <w:jc w:val="both"/>
        <w:rPr>
          <w:bCs/>
        </w:rPr>
      </w:pPr>
      <w:r w:rsidRPr="00F84093">
        <w:rPr>
          <w:bCs/>
        </w:rPr>
        <w:t>gdy towar określony w ofercie, a następnie w umowie, przestał być produkowany i jest</w:t>
      </w:r>
      <w:r w:rsidR="00F84093">
        <w:rPr>
          <w:bCs/>
        </w:rPr>
        <w:t xml:space="preserve"> </w:t>
      </w:r>
      <w:r w:rsidRPr="00F84093">
        <w:rPr>
          <w:bCs/>
        </w:rPr>
        <w:t>niedostępny, co będzie potwierdzone stosownym dokumentem. W takiej sytuacji Wykonawca</w:t>
      </w:r>
    </w:p>
    <w:p w:rsidR="00AE0D7E" w:rsidRPr="00F84093" w:rsidRDefault="00944A2E" w:rsidP="00F84093">
      <w:pPr>
        <w:pStyle w:val="Standard"/>
        <w:spacing w:line="100" w:lineRule="atLeast"/>
        <w:ind w:left="720"/>
        <w:jc w:val="both"/>
        <w:rPr>
          <w:bCs/>
        </w:rPr>
      </w:pPr>
      <w:r w:rsidRPr="00F84093">
        <w:rPr>
          <w:bCs/>
        </w:rPr>
        <w:t>może zaproponować inny typ towaru</w:t>
      </w:r>
      <w:r w:rsidR="00F84093" w:rsidRPr="00F84093">
        <w:rPr>
          <w:bCs/>
        </w:rPr>
        <w:t xml:space="preserve"> o parametrach technicznych i jakościowych takich samych lub korzystniejszych</w:t>
      </w:r>
      <w:r w:rsidRPr="00F84093">
        <w:rPr>
          <w:bCs/>
        </w:rPr>
        <w:t xml:space="preserve"> za</w:t>
      </w:r>
      <w:r w:rsidR="005B7C37" w:rsidRPr="00F84093">
        <w:rPr>
          <w:bCs/>
        </w:rPr>
        <w:t xml:space="preserve"> </w:t>
      </w:r>
      <w:r w:rsidRPr="00F84093">
        <w:rPr>
          <w:bCs/>
        </w:rPr>
        <w:t>cenę</w:t>
      </w:r>
      <w:r w:rsidR="00F84093" w:rsidRPr="00F84093">
        <w:rPr>
          <w:bCs/>
        </w:rPr>
        <w:t xml:space="preserve"> o</w:t>
      </w:r>
      <w:r w:rsidRPr="00F84093">
        <w:rPr>
          <w:bCs/>
        </w:rPr>
        <w:t>kreśloną w ofercie i umowie.</w:t>
      </w:r>
    </w:p>
    <w:p w:rsidR="002816F1" w:rsidRDefault="002816F1" w:rsidP="00F01CBA">
      <w:pPr>
        <w:pStyle w:val="Standard"/>
        <w:spacing w:line="100" w:lineRule="atLeast"/>
        <w:rPr>
          <w:b/>
        </w:rPr>
      </w:pPr>
    </w:p>
    <w:p w:rsidR="009A3448" w:rsidRPr="000C0922" w:rsidRDefault="00D71FC8" w:rsidP="000C0922">
      <w:pPr>
        <w:pStyle w:val="Standard"/>
        <w:jc w:val="both"/>
        <w:rPr>
          <w:b/>
        </w:rPr>
      </w:pPr>
      <w:r>
        <w:rPr>
          <w:b/>
        </w:rPr>
        <w:lastRenderedPageBreak/>
        <w:t>X</w:t>
      </w:r>
      <w:r w:rsidR="000C0922">
        <w:rPr>
          <w:b/>
        </w:rPr>
        <w:t>I</w:t>
      </w:r>
      <w:r w:rsidRPr="00571F20">
        <w:rPr>
          <w:b/>
        </w:rPr>
        <w:t>. Inne informacje</w:t>
      </w:r>
      <w:r w:rsidR="009A3448" w:rsidRPr="00AE0D7E">
        <w:t>.</w:t>
      </w:r>
    </w:p>
    <w:p w:rsidR="00D71FC8" w:rsidRPr="00D71FC8" w:rsidRDefault="00D71FC8" w:rsidP="000C0922">
      <w:pPr>
        <w:pStyle w:val="Standard"/>
        <w:numPr>
          <w:ilvl w:val="3"/>
          <w:numId w:val="38"/>
        </w:numPr>
        <w:ind w:left="426"/>
        <w:jc w:val="both"/>
        <w:rPr>
          <w:color w:val="00B050"/>
        </w:rPr>
      </w:pPr>
      <w:r w:rsidRPr="00AE0D7E">
        <w:t xml:space="preserve">Zamawiający </w:t>
      </w:r>
      <w:r w:rsidR="009A3448" w:rsidRPr="00AE0D7E">
        <w:t xml:space="preserve">nie </w:t>
      </w:r>
      <w:r w:rsidRPr="00AE0D7E">
        <w:t>dopuszcza składani</w:t>
      </w:r>
      <w:r w:rsidR="009A3448" w:rsidRPr="00AE0D7E">
        <w:t>a</w:t>
      </w:r>
      <w:r w:rsidRPr="00AE0D7E">
        <w:t xml:space="preserve"> ofert częściowych.</w:t>
      </w:r>
    </w:p>
    <w:p w:rsidR="00D71FC8" w:rsidRDefault="00D71FC8" w:rsidP="000C0922">
      <w:pPr>
        <w:pStyle w:val="Standard"/>
        <w:numPr>
          <w:ilvl w:val="3"/>
          <w:numId w:val="38"/>
        </w:numPr>
        <w:ind w:left="426"/>
        <w:jc w:val="both"/>
      </w:pPr>
      <w:r w:rsidRPr="00571F20">
        <w:t>Zamawiający nie przewiduje udzielenie zamówień uzupełniających.</w:t>
      </w:r>
    </w:p>
    <w:p w:rsidR="00D71FC8" w:rsidRPr="00571F20" w:rsidRDefault="00D71FC8" w:rsidP="000C0922">
      <w:pPr>
        <w:pStyle w:val="Standard"/>
        <w:numPr>
          <w:ilvl w:val="3"/>
          <w:numId w:val="38"/>
        </w:numPr>
        <w:ind w:left="426"/>
        <w:jc w:val="both"/>
      </w:pPr>
      <w:r w:rsidRPr="00D71FC8">
        <w:t>Zamawiający nie dopuszcza składania ofert równoważnych i wariantowych.</w:t>
      </w:r>
    </w:p>
    <w:p w:rsidR="00D71FC8" w:rsidRPr="00571F20" w:rsidRDefault="00D71FC8" w:rsidP="000C0922">
      <w:pPr>
        <w:pStyle w:val="Standard"/>
        <w:numPr>
          <w:ilvl w:val="3"/>
          <w:numId w:val="38"/>
        </w:numPr>
        <w:ind w:left="426"/>
        <w:jc w:val="both"/>
      </w:pPr>
      <w:r w:rsidRPr="00571F20">
        <w:t>W toku badania i oceny ofert Zamawiający może żądać od Wykonawców wyjaśnień dotyczących treści złożonych ofert.</w:t>
      </w:r>
    </w:p>
    <w:p w:rsidR="00D71FC8" w:rsidRPr="00571F20" w:rsidRDefault="00D71FC8" w:rsidP="000C0922">
      <w:pPr>
        <w:pStyle w:val="Standard"/>
        <w:numPr>
          <w:ilvl w:val="3"/>
          <w:numId w:val="38"/>
        </w:numPr>
        <w:ind w:left="426"/>
        <w:jc w:val="both"/>
      </w:pPr>
      <w:r w:rsidRPr="00571F20">
        <w:t>Otrzymanie od Wykonawcy oferty nie powoduje żadnych zobowiązań wobec stron.</w:t>
      </w:r>
    </w:p>
    <w:p w:rsidR="00D71FC8" w:rsidRPr="00571F20" w:rsidRDefault="00D71FC8" w:rsidP="000C0922">
      <w:pPr>
        <w:pStyle w:val="Standard"/>
        <w:numPr>
          <w:ilvl w:val="3"/>
          <w:numId w:val="38"/>
        </w:numPr>
        <w:ind w:left="426"/>
        <w:jc w:val="both"/>
      </w:pPr>
      <w:r w:rsidRPr="00571F20">
        <w:t>Zamawiający zastrzega sobie prawo do unieważnienia zapytania bez podania przyczyny.</w:t>
      </w:r>
    </w:p>
    <w:p w:rsidR="00D71FC8" w:rsidRDefault="00D71FC8" w:rsidP="00F01CBA">
      <w:pPr>
        <w:pStyle w:val="Standard"/>
        <w:spacing w:line="100" w:lineRule="atLeast"/>
        <w:rPr>
          <w:b/>
        </w:rPr>
      </w:pPr>
    </w:p>
    <w:p w:rsidR="00D20FA0" w:rsidRDefault="00D20FA0" w:rsidP="00D20FA0">
      <w:pPr>
        <w:pStyle w:val="Standard"/>
        <w:spacing w:line="100" w:lineRule="atLeast"/>
      </w:pPr>
      <w:r>
        <w:rPr>
          <w:b/>
        </w:rPr>
        <w:t>X</w:t>
      </w:r>
      <w:r w:rsidR="00F84093">
        <w:rPr>
          <w:b/>
        </w:rPr>
        <w:t>I</w:t>
      </w:r>
      <w:r>
        <w:rPr>
          <w:b/>
        </w:rPr>
        <w:t>I</w:t>
      </w:r>
      <w:r w:rsidRPr="00BE3B49">
        <w:rPr>
          <w:b/>
        </w:rPr>
        <w:t>.</w:t>
      </w:r>
      <w:r>
        <w:t xml:space="preserve"> </w:t>
      </w:r>
      <w:r w:rsidRPr="00BE3B49">
        <w:rPr>
          <w:b/>
        </w:rPr>
        <w:t>Informacja o przetwarzaniu danych osobowych</w:t>
      </w:r>
    </w:p>
    <w:p w:rsidR="00D20FA0" w:rsidRDefault="00D20FA0" w:rsidP="00D20FA0">
      <w:pPr>
        <w:pStyle w:val="Standard"/>
        <w:spacing w:line="100" w:lineRule="atLeast"/>
        <w:jc w:val="both"/>
      </w:pPr>
      <w:r>
        <w:t xml:space="preserve">Gmina Parzęczew z siedzibą przy ul. Południowej 1, 95-045 Parzęczew (dalej: „Zamawiający”) przetwarza dane zawarte w ofertach albo wnioskach o dopuszczenie do udziału w postępowaniu </w:t>
      </w:r>
      <w:r>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t xml:space="preserve"> </w:t>
      </w:r>
      <w:r>
        <w:t>29 stycznia 2004 r. Prawo zamówień publicznych (Dz. U. z 201</w:t>
      </w:r>
      <w:r w:rsidR="007C2A18">
        <w:t>9</w:t>
      </w:r>
      <w:r>
        <w:t xml:space="preserve"> r. poz. 1</w:t>
      </w:r>
      <w:r w:rsidR="007C2A18">
        <w:t>843</w:t>
      </w:r>
      <w:r>
        <w:t xml:space="preserve">, z </w:t>
      </w:r>
      <w:proofErr w:type="spellStart"/>
      <w:r>
        <w:t>późn</w:t>
      </w:r>
      <w:proofErr w:type="spellEnd"/>
      <w:r>
        <w:t>.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rsidR="00D20FA0" w:rsidRDefault="00D20FA0" w:rsidP="00D20FA0">
      <w:pPr>
        <w:pStyle w:val="Standard"/>
        <w:spacing w:line="100" w:lineRule="atLeast"/>
        <w:jc w:val="both"/>
      </w:pPr>
      <w:r>
        <w:t>W świetle powyższego zamawiający informuję, że:</w:t>
      </w:r>
    </w:p>
    <w:p w:rsidR="00D20FA0" w:rsidRDefault="00D20FA0" w:rsidP="00D20FA0">
      <w:pPr>
        <w:pStyle w:val="Standard"/>
        <w:spacing w:line="100" w:lineRule="atLeast"/>
        <w:jc w:val="both"/>
      </w:pPr>
      <w:r>
        <w:t xml:space="preserve">1. Administratorem danych osobowych (dalej: „Administrator”) jest Wójt Gminy Parzęczew </w:t>
      </w:r>
      <w:r>
        <w:br/>
        <w:t>z siedzibą przy ul. Południowej 1, 95-045 Parzęczew tel. 42 / 718-60-95, e-mail: sekretariat_ug@parzeczew.pl</w:t>
      </w:r>
    </w:p>
    <w:p w:rsidR="00D20FA0" w:rsidRDefault="00D20FA0" w:rsidP="00D20FA0">
      <w:pPr>
        <w:pStyle w:val="Standard"/>
        <w:spacing w:line="100" w:lineRule="atLeast"/>
        <w:jc w:val="both"/>
      </w:pPr>
      <w:r>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br/>
        <w:t xml:space="preserve">tel. 503-140-413. </w:t>
      </w:r>
    </w:p>
    <w:p w:rsidR="00D20FA0" w:rsidRDefault="00D20FA0" w:rsidP="00D20FA0">
      <w:pPr>
        <w:pStyle w:val="Standard"/>
        <w:spacing w:line="100" w:lineRule="atLeast"/>
        <w:jc w:val="both"/>
      </w:pPr>
      <w:r>
        <w:t>3. Państwa dane osobowe przetwarzane będą na podstawie art. 6 ust. 1 lit. c RODO w celu związanym z przeprowadzeniem postepowania o udzielenie zamówienia publicznego,</w:t>
      </w:r>
    </w:p>
    <w:p w:rsidR="00D20FA0" w:rsidRDefault="00D20FA0" w:rsidP="00D20FA0">
      <w:pPr>
        <w:pStyle w:val="Standard"/>
        <w:numPr>
          <w:ilvl w:val="0"/>
          <w:numId w:val="26"/>
        </w:numPr>
        <w:spacing w:line="100" w:lineRule="atLeast"/>
        <w:jc w:val="both"/>
      </w:pPr>
      <w:r>
        <w:t xml:space="preserve">odbiorcami Państwa danych osobowych będą osoby lub podmioty, którym udostępniona zostanie dokumentacja postępowania w oparciu o art. 8 oraz art. 96 ust. 3 ustawy z dnia </w:t>
      </w:r>
      <w:r>
        <w:br/>
        <w:t>29 stycznia 2004 r. – Prawo zamówień publicznych (Dz. U. z 201</w:t>
      </w:r>
      <w:r w:rsidR="00696BA0">
        <w:t>9</w:t>
      </w:r>
      <w:r>
        <w:t xml:space="preserve"> r. poz. 1</w:t>
      </w:r>
      <w:r w:rsidR="00696BA0">
        <w:t>843</w:t>
      </w:r>
      <w:r>
        <w:t xml:space="preserve"> </w:t>
      </w:r>
      <w:r w:rsidR="00696BA0">
        <w:t xml:space="preserve">z </w:t>
      </w:r>
      <w:proofErr w:type="spellStart"/>
      <w:r w:rsidR="00696BA0">
        <w:t>późn</w:t>
      </w:r>
      <w:proofErr w:type="spellEnd"/>
      <w:r w:rsidR="00696BA0">
        <w:t>. zm.</w:t>
      </w:r>
      <w:r>
        <w:t xml:space="preserve">), dalej „ustawa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Państwa dane osobowe nie będą przekazywane do państwa trzeciego lub organizacji międzynarodowej;</w:t>
      </w:r>
    </w:p>
    <w:p w:rsidR="00D20FA0" w:rsidRDefault="00D20FA0" w:rsidP="00D20FA0">
      <w:pPr>
        <w:pStyle w:val="Standard"/>
        <w:numPr>
          <w:ilvl w:val="0"/>
          <w:numId w:val="26"/>
        </w:numPr>
        <w:spacing w:line="100" w:lineRule="atLeast"/>
        <w:jc w:val="both"/>
      </w:pPr>
      <w:r>
        <w:t xml:space="preserve">Państwa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20FA0" w:rsidRDefault="00D20FA0" w:rsidP="00D20FA0">
      <w:pPr>
        <w:pStyle w:val="Standard"/>
        <w:numPr>
          <w:ilvl w:val="0"/>
          <w:numId w:val="26"/>
        </w:numPr>
        <w:spacing w:line="100" w:lineRule="atLeast"/>
        <w:jc w:val="both"/>
      </w:pPr>
      <w:r>
        <w:t xml:space="preserve">obowiązek podania przez Państwa danych osobowych bezpośrednio Państwa dotyczących jest wymogiem ustawowym określonym w przepisach ustawy </w:t>
      </w:r>
      <w:proofErr w:type="spellStart"/>
      <w:r>
        <w:t>Pzp</w:t>
      </w:r>
      <w:proofErr w:type="spellEnd"/>
      <w:r>
        <w:t xml:space="preserve">, związanym z udziałem </w:t>
      </w:r>
      <w:r>
        <w:br/>
        <w:t xml:space="preserve">w postępowaniu o udzielenie zamówienia publicznego; konsekwencje niepodania określonych danych wynikają z ustawy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w odniesieniu do Państwa danych osobowych decyzje nie będą podejmowane w sposób zautomatyzowany, stosowanie do art. 22 RODO;</w:t>
      </w:r>
    </w:p>
    <w:p w:rsidR="00D20FA0" w:rsidRDefault="00D20FA0" w:rsidP="00D20FA0">
      <w:pPr>
        <w:pStyle w:val="Standard"/>
        <w:numPr>
          <w:ilvl w:val="0"/>
          <w:numId w:val="26"/>
        </w:numPr>
        <w:spacing w:line="100" w:lineRule="atLeast"/>
        <w:jc w:val="both"/>
      </w:pPr>
      <w:r>
        <w:t>w związku z przetwarzaniem danych osobowych przysługują Państwa następujące prawa:</w:t>
      </w:r>
    </w:p>
    <w:p w:rsidR="00D20FA0" w:rsidRDefault="00D20FA0" w:rsidP="00D20FA0">
      <w:pPr>
        <w:pStyle w:val="Standard"/>
        <w:numPr>
          <w:ilvl w:val="0"/>
          <w:numId w:val="27"/>
        </w:numPr>
        <w:spacing w:line="100" w:lineRule="atLeast"/>
        <w:ind w:left="1134"/>
        <w:jc w:val="both"/>
      </w:pPr>
      <w:r>
        <w:lastRenderedPageBreak/>
        <w:t>prawo do sprostowania danych – czyli poprawienia danych osobowych gdy są one błędne, uległy zmianie lub zdezaktualizowały się.</w:t>
      </w:r>
    </w:p>
    <w:p w:rsidR="00D20FA0" w:rsidRDefault="00D20FA0" w:rsidP="00D20FA0">
      <w:pPr>
        <w:pStyle w:val="Standard"/>
        <w:numPr>
          <w:ilvl w:val="0"/>
          <w:numId w:val="27"/>
        </w:numPr>
        <w:spacing w:line="100" w:lineRule="atLeast"/>
        <w:ind w:left="1134"/>
        <w:jc w:val="both"/>
      </w:pPr>
      <w:r>
        <w:t>prawo do częściowego lub całkowitego usunięcia danych („prawo do bycia zapomnianym”) – czyli usunięcia danych, które przetwarzane są bez uzasadnionych podstaw prawnych.</w:t>
      </w:r>
    </w:p>
    <w:p w:rsidR="00D20FA0" w:rsidRDefault="00D20FA0" w:rsidP="00D20FA0">
      <w:pPr>
        <w:pStyle w:val="Standard"/>
        <w:numPr>
          <w:ilvl w:val="0"/>
          <w:numId w:val="27"/>
        </w:numPr>
        <w:spacing w:line="100" w:lineRule="atLeast"/>
        <w:ind w:left="1134"/>
        <w:jc w:val="both"/>
      </w:pPr>
      <w:r>
        <w:t>prawo do ograniczenia przetwarzania danych – czyli ograniczenia danych wyłącznie do ich przetwarzania.</w:t>
      </w:r>
    </w:p>
    <w:p w:rsidR="00D20FA0" w:rsidRDefault="00D20FA0" w:rsidP="00D20FA0">
      <w:pPr>
        <w:pStyle w:val="Standard"/>
        <w:numPr>
          <w:ilvl w:val="0"/>
          <w:numId w:val="27"/>
        </w:numPr>
        <w:spacing w:line="100" w:lineRule="atLeast"/>
        <w:ind w:left="1134"/>
        <w:jc w:val="both"/>
      </w:pPr>
      <w:r>
        <w:t>prawo dostępu do danych – czyli uzyskania informacji o celu i sposobie przetwarzania Pani/Pana danych osobowych oraz kopii danych.</w:t>
      </w:r>
    </w:p>
    <w:p w:rsidR="00D20FA0" w:rsidRDefault="00D20FA0" w:rsidP="00D20FA0">
      <w:pPr>
        <w:pStyle w:val="Standard"/>
        <w:numPr>
          <w:ilvl w:val="0"/>
          <w:numId w:val="27"/>
        </w:numPr>
        <w:spacing w:line="100" w:lineRule="atLeast"/>
        <w:ind w:left="1134"/>
        <w:jc w:val="both"/>
      </w:pPr>
      <w:r>
        <w:t>prawo do przenoszenia danych – czyli uzyskania swoich danych osobowych, które nam przekazaliście lub wskazania innego administratora, któremu powinniśmy je przekazać, o ile będzie to technicznie możliwe.</w:t>
      </w:r>
    </w:p>
    <w:p w:rsidR="00D20FA0" w:rsidRDefault="00D20FA0" w:rsidP="00D20FA0">
      <w:pPr>
        <w:pStyle w:val="Standard"/>
        <w:spacing w:line="100" w:lineRule="atLeast"/>
        <w:jc w:val="both"/>
      </w:pPr>
      <w:r>
        <w:t>Zakres tych praw oraz sytuacje kiedy można z nich korzystać, uzależnione są od przepisów prawa.</w:t>
      </w:r>
    </w:p>
    <w:p w:rsidR="00D20FA0" w:rsidRDefault="00D20FA0" w:rsidP="00D20FA0">
      <w:pPr>
        <w:pStyle w:val="Standard"/>
        <w:spacing w:line="100" w:lineRule="atLeast"/>
        <w:jc w:val="both"/>
      </w:pPr>
      <w:r>
        <w:t>Prawo do sprzeciwu –  mogą Państwo w dowolnym momencie wnieść sprzeciw wobec przetwarzanych danych.</w:t>
      </w:r>
    </w:p>
    <w:p w:rsidR="00D20FA0" w:rsidRDefault="00D20FA0" w:rsidP="00D20FA0">
      <w:pPr>
        <w:pStyle w:val="Standard"/>
        <w:spacing w:line="100" w:lineRule="atLeast"/>
        <w:jc w:val="both"/>
      </w:pPr>
      <w:r>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rsidR="00D20FA0" w:rsidRDefault="00D20FA0" w:rsidP="00D20FA0">
      <w:pPr>
        <w:pStyle w:val="Standard"/>
        <w:spacing w:line="100" w:lineRule="atLeast"/>
        <w:jc w:val="both"/>
      </w:pPr>
      <w:r>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br/>
        <w:t>27 kwietnia 2016 r.</w:t>
      </w:r>
    </w:p>
    <w:p w:rsidR="00D20FA0" w:rsidRDefault="00D20FA0" w:rsidP="00D20FA0">
      <w:pPr>
        <w:pStyle w:val="Standard"/>
        <w:spacing w:line="100" w:lineRule="atLeast"/>
        <w:jc w:val="both"/>
      </w:pPr>
      <w:r>
        <w:t xml:space="preserve">5. Dane osobowe nie będą podlegały zautomatyzowanemu procesowi podejmowania decyzji </w:t>
      </w:r>
      <w:r>
        <w:br/>
        <w:t>i profilowaniu oraz nie będą wykorzystywane do celów marketingowych.</w:t>
      </w:r>
    </w:p>
    <w:p w:rsidR="00D20FA0" w:rsidRDefault="00D20FA0" w:rsidP="00D20FA0">
      <w:pPr>
        <w:pStyle w:val="Standard"/>
        <w:spacing w:line="100" w:lineRule="atLeast"/>
        <w:jc w:val="both"/>
      </w:pPr>
      <w:r>
        <w:t>6. Dane osobowe nie będą podlegały przetwarzaniu w innym celu niż zostały określone w momencie ich pobierania</w:t>
      </w:r>
    </w:p>
    <w:p w:rsidR="00D20FA0" w:rsidRDefault="00D20FA0" w:rsidP="00D20FA0">
      <w:pPr>
        <w:pStyle w:val="Standard"/>
        <w:spacing w:line="100" w:lineRule="atLeast"/>
        <w:jc w:val="both"/>
      </w:pPr>
      <w:r>
        <w:t>7. Podanie przez Państwa danych osobowych jest wymogiem ustawowym. Są Państwo zobowiązani</w:t>
      </w:r>
      <w:r>
        <w:br/>
        <w:t>do ich podania, a konsekwencją niepodania danych osobowych będzie niemożliwość oceny ofert</w:t>
      </w:r>
      <w:r>
        <w:br/>
        <w:t>i zawarcia umowy.</w:t>
      </w:r>
    </w:p>
    <w:p w:rsidR="00D20FA0" w:rsidRDefault="00D20FA0" w:rsidP="00D20FA0">
      <w:pPr>
        <w:pStyle w:val="Standard"/>
        <w:spacing w:line="100" w:lineRule="atLeast"/>
        <w:jc w:val="both"/>
      </w:pPr>
      <w:r>
        <w:t>8. Dane udostępnione przez Państwa nie będą podlegały profilowaniu.</w:t>
      </w:r>
    </w:p>
    <w:p w:rsidR="00D20FA0" w:rsidRDefault="00D20FA0" w:rsidP="00D20FA0">
      <w:pPr>
        <w:pStyle w:val="Standard"/>
        <w:spacing w:line="100" w:lineRule="atLeast"/>
        <w:jc w:val="both"/>
      </w:pPr>
      <w:r>
        <w:t>9. Zamawiający dokłada wszelkich starań, aby zapewnić wszelkie środki fizycznej, technicznej</w:t>
      </w:r>
      <w:r>
        <w:br/>
        <w:t>i organizacyjnej ochrony danych osobowych przed ich przypadkowym czy umyślnym zniszczeniem, przypadkową utratą, zmianą, nieuprawnionym ujawnieniem, wykorzystaniem czy dostępem, zgodnie</w:t>
      </w:r>
    </w:p>
    <w:p w:rsidR="00D20FA0" w:rsidRDefault="00D20FA0" w:rsidP="00D20FA0">
      <w:pPr>
        <w:pStyle w:val="Standard"/>
        <w:spacing w:line="100" w:lineRule="atLeast"/>
        <w:jc w:val="both"/>
      </w:pPr>
      <w:r>
        <w:t>ze wszystkimi obowiązującymi przepisami.</w:t>
      </w:r>
    </w:p>
    <w:p w:rsidR="00D20FA0" w:rsidRDefault="00D20FA0" w:rsidP="00094F53">
      <w:pPr>
        <w:pStyle w:val="Standard"/>
        <w:spacing w:line="100" w:lineRule="atLeast"/>
      </w:pPr>
    </w:p>
    <w:p w:rsidR="00F92308" w:rsidRDefault="00D20FA0" w:rsidP="00F92308">
      <w:pPr>
        <w:pStyle w:val="Standard"/>
        <w:spacing w:line="100" w:lineRule="atLeast"/>
        <w:rPr>
          <w:b/>
        </w:rPr>
      </w:pPr>
      <w:r>
        <w:rPr>
          <w:b/>
        </w:rPr>
        <w:t>X</w:t>
      </w:r>
      <w:r w:rsidR="00FF468C">
        <w:rPr>
          <w:b/>
        </w:rPr>
        <w:t>I</w:t>
      </w:r>
      <w:r w:rsidR="00F84093">
        <w:rPr>
          <w:b/>
        </w:rPr>
        <w:t>I</w:t>
      </w:r>
      <w:r>
        <w:rPr>
          <w:b/>
        </w:rPr>
        <w:t>I</w:t>
      </w:r>
      <w:r w:rsidR="00F92308">
        <w:rPr>
          <w:b/>
        </w:rPr>
        <w:t xml:space="preserve">. </w:t>
      </w:r>
      <w:r w:rsidR="000E4ED7">
        <w:rPr>
          <w:b/>
        </w:rPr>
        <w:t>Osoba do kontaktu:</w:t>
      </w:r>
    </w:p>
    <w:p w:rsidR="00F92308" w:rsidRDefault="00F92308" w:rsidP="00F92308">
      <w:pPr>
        <w:pStyle w:val="Standard"/>
      </w:pPr>
    </w:p>
    <w:p w:rsidR="00F92308" w:rsidRPr="00272F23" w:rsidRDefault="000032B3" w:rsidP="00F92308">
      <w:pPr>
        <w:pStyle w:val="Standard"/>
        <w:rPr>
          <w:lang w:val="en-US"/>
        </w:rPr>
      </w:pPr>
      <w:r w:rsidRPr="00272F23">
        <w:rPr>
          <w:lang w:val="en-US"/>
        </w:rPr>
        <w:t>Paulina Michalak</w:t>
      </w:r>
    </w:p>
    <w:p w:rsidR="00F92308" w:rsidRPr="00D85466" w:rsidRDefault="00F92308" w:rsidP="00F92308">
      <w:pPr>
        <w:pStyle w:val="Standard"/>
        <w:rPr>
          <w:lang w:val="en-US"/>
        </w:rPr>
      </w:pPr>
      <w:r w:rsidRPr="000968A5">
        <w:rPr>
          <w:lang w:val="en-US"/>
        </w:rPr>
        <w:t>tel</w:t>
      </w:r>
      <w:r w:rsidR="00272F23">
        <w:rPr>
          <w:lang w:val="en-US"/>
        </w:rPr>
        <w:t>.</w:t>
      </w:r>
      <w:r w:rsidRPr="00D85466">
        <w:rPr>
          <w:lang w:val="en-US"/>
        </w:rPr>
        <w:t xml:space="preserve"> (42)</w:t>
      </w:r>
      <w:r w:rsidR="00887141">
        <w:rPr>
          <w:lang w:val="en-US"/>
        </w:rPr>
        <w:t xml:space="preserve"> </w:t>
      </w:r>
      <w:r w:rsidRPr="00D85466">
        <w:rPr>
          <w:lang w:val="en-US"/>
        </w:rPr>
        <w:t>718 60 47</w:t>
      </w:r>
    </w:p>
    <w:p w:rsidR="00F92308" w:rsidRPr="00D85466" w:rsidRDefault="00F92308" w:rsidP="00F92308">
      <w:pPr>
        <w:pStyle w:val="Standard"/>
        <w:rPr>
          <w:lang w:val="en-US"/>
        </w:rPr>
      </w:pPr>
      <w:r w:rsidRPr="00D85466">
        <w:rPr>
          <w:lang w:val="en-US"/>
        </w:rPr>
        <w:t xml:space="preserve">e-mail: </w:t>
      </w:r>
      <w:hyperlink r:id="rId9" w:history="1">
        <w:r w:rsidR="000032B3" w:rsidRPr="00D85466">
          <w:rPr>
            <w:rStyle w:val="Hipercze"/>
            <w:u w:color="000000"/>
            <w:lang w:val="en-US"/>
          </w:rPr>
          <w:t>p.michalak</w:t>
        </w:r>
      </w:hyperlink>
      <w:hyperlink r:id="rId10" w:history="1">
        <w:r w:rsidRPr="00D85466">
          <w:rPr>
            <w:rStyle w:val="Internetlink"/>
            <w:lang w:val="en-US"/>
          </w:rPr>
          <w:t>@parzeczew.pl</w:t>
        </w:r>
      </w:hyperlink>
    </w:p>
    <w:p w:rsidR="00F92308" w:rsidRPr="00D85466" w:rsidRDefault="00F92308" w:rsidP="00F92308">
      <w:pPr>
        <w:pStyle w:val="Standard"/>
        <w:rPr>
          <w:lang w:val="en-US"/>
        </w:rPr>
      </w:pPr>
    </w:p>
    <w:p w:rsidR="00094F53" w:rsidRDefault="00094F53" w:rsidP="00F92308">
      <w:pPr>
        <w:pStyle w:val="Standard"/>
        <w:jc w:val="center"/>
        <w:rPr>
          <w:b/>
          <w:bCs/>
        </w:rPr>
      </w:pPr>
    </w:p>
    <w:p w:rsidR="00094F53" w:rsidRDefault="00094F53" w:rsidP="00F92308">
      <w:pPr>
        <w:pStyle w:val="Standard"/>
        <w:jc w:val="center"/>
        <w:rPr>
          <w:b/>
          <w:bCs/>
        </w:rPr>
      </w:pPr>
    </w:p>
    <w:p w:rsidR="00F92308" w:rsidRDefault="00F92308" w:rsidP="00F92308">
      <w:pPr>
        <w:pStyle w:val="Standard"/>
        <w:jc w:val="center"/>
        <w:rPr>
          <w:sz w:val="20"/>
          <w:szCs w:val="20"/>
        </w:rPr>
      </w:pPr>
    </w:p>
    <w:p w:rsidR="00F92308" w:rsidRDefault="00F92308" w:rsidP="00F92308">
      <w:pPr>
        <w:pStyle w:val="Standard"/>
        <w:jc w:val="center"/>
        <w:rPr>
          <w:sz w:val="20"/>
          <w:szCs w:val="20"/>
        </w:rPr>
      </w:pPr>
    </w:p>
    <w:p w:rsidR="00F92308" w:rsidRDefault="00F92308" w:rsidP="00F92308">
      <w:pPr>
        <w:pStyle w:val="Standard"/>
        <w:jc w:val="center"/>
        <w:rPr>
          <w:sz w:val="20"/>
          <w:szCs w:val="20"/>
        </w:rPr>
      </w:pPr>
    </w:p>
    <w:p w:rsidR="00953F80" w:rsidRDefault="00953F80" w:rsidP="00F92308">
      <w:pPr>
        <w:pStyle w:val="Standard"/>
        <w:spacing w:line="200" w:lineRule="atLeast"/>
        <w:jc w:val="right"/>
        <w:rPr>
          <w:sz w:val="16"/>
          <w:szCs w:val="16"/>
        </w:rPr>
      </w:pPr>
    </w:p>
    <w:p w:rsidR="00953F80" w:rsidRDefault="00953F80" w:rsidP="00F92308">
      <w:pPr>
        <w:pStyle w:val="Standard"/>
        <w:spacing w:line="200" w:lineRule="atLeast"/>
        <w:jc w:val="right"/>
        <w:rPr>
          <w:sz w:val="16"/>
          <w:szCs w:val="16"/>
        </w:rPr>
      </w:pPr>
    </w:p>
    <w:sectPr w:rsidR="00953F80" w:rsidSect="00AC635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78" w:rsidRDefault="004C4978" w:rsidP="00363480">
      <w:pPr>
        <w:spacing w:after="0" w:line="240" w:lineRule="auto"/>
      </w:pPr>
      <w:r>
        <w:separator/>
      </w:r>
    </w:p>
  </w:endnote>
  <w:endnote w:type="continuationSeparator" w:id="0">
    <w:p w:rsidR="004C4978" w:rsidRDefault="004C4978"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78" w:rsidRDefault="004C4978" w:rsidP="00363480">
      <w:pPr>
        <w:spacing w:after="0" w:line="240" w:lineRule="auto"/>
      </w:pPr>
      <w:r>
        <w:separator/>
      </w:r>
    </w:p>
  </w:footnote>
  <w:footnote w:type="continuationSeparator" w:id="0">
    <w:p w:rsidR="004C4978" w:rsidRDefault="004C4978" w:rsidP="0036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D1" w:rsidRDefault="00AF7B89">
    <w:pPr>
      <w:pStyle w:val="Nagwek"/>
    </w:pPr>
    <w:r>
      <w:rPr>
        <w:noProof/>
        <w:lang w:eastAsia="pl-PL"/>
      </w:rPr>
      <w:drawing>
        <wp:anchor distT="0" distB="0" distL="114300" distR="114300" simplePos="0" relativeHeight="251660288" behindDoc="0" locked="0" layoutInCell="1" allowOverlap="1" wp14:anchorId="4004E6D6" wp14:editId="17186EB8">
          <wp:simplePos x="0" y="0"/>
          <wp:positionH relativeFrom="margin">
            <wp:posOffset>4867275</wp:posOffset>
          </wp:positionH>
          <wp:positionV relativeFrom="margin">
            <wp:posOffset>-709295</wp:posOffset>
          </wp:positionV>
          <wp:extent cx="1198880" cy="481330"/>
          <wp:effectExtent l="0" t="0" r="1270" b="0"/>
          <wp:wrapNone/>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81330"/>
                  </a:xfrm>
                  <a:prstGeom prst="rect">
                    <a:avLst/>
                  </a:prstGeom>
                  <a:noFill/>
                </pic:spPr>
              </pic:pic>
            </a:graphicData>
          </a:graphic>
          <wp14:sizeRelH relativeFrom="page">
            <wp14:pctWidth>0</wp14:pctWidth>
          </wp14:sizeRelH>
          <wp14:sizeRelV relativeFrom="page">
            <wp14:pctHeight>0</wp14:pctHeight>
          </wp14:sizeRelV>
        </wp:anchor>
      </w:drawing>
    </w:r>
    <w:r w:rsidRPr="00EF75FC">
      <w:rPr>
        <w:noProof/>
        <w:lang w:eastAsia="pl-PL"/>
      </w:rPr>
      <w:drawing>
        <wp:inline distT="0" distB="0" distL="0" distR="0" wp14:anchorId="1F5C4D8E" wp14:editId="331809B8">
          <wp:extent cx="1295400" cy="835192"/>
          <wp:effectExtent l="0" t="0" r="0" b="3175"/>
          <wp:docPr id="15" name="Obraz 15" descr="Znalezione obrazy dla zapytania promuje &amp;lstrok;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omuje &amp;lstrok;ódz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35192"/>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23">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23"/>
  </w:num>
  <w:num w:numId="24">
    <w:abstractNumId w:val="8"/>
  </w:num>
  <w:num w:numId="25">
    <w:abstractNumId w:val="22"/>
  </w:num>
  <w:num w:numId="26">
    <w:abstractNumId w:val="3"/>
  </w:num>
  <w:num w:numId="27">
    <w:abstractNumId w:val="15"/>
  </w:num>
  <w:num w:numId="28">
    <w:abstractNumId w:val="9"/>
  </w:num>
  <w:num w:numId="29">
    <w:abstractNumId w:val="5"/>
  </w:num>
  <w:num w:numId="30">
    <w:abstractNumId w:val="14"/>
  </w:num>
  <w:num w:numId="31">
    <w:abstractNumId w:val="17"/>
  </w:num>
  <w:num w:numId="32">
    <w:abstractNumId w:val="24"/>
  </w:num>
  <w:num w:numId="33">
    <w:abstractNumId w:val="16"/>
  </w:num>
  <w:num w:numId="34">
    <w:abstractNumId w:val="18"/>
  </w:num>
  <w:num w:numId="35">
    <w:abstractNumId w:val="20"/>
  </w:num>
  <w:num w:numId="36">
    <w:abstractNumId w:val="12"/>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66"/>
    <w:rsid w:val="000032B3"/>
    <w:rsid w:val="00014FCA"/>
    <w:rsid w:val="000159C3"/>
    <w:rsid w:val="0002492E"/>
    <w:rsid w:val="00024C83"/>
    <w:rsid w:val="000257BF"/>
    <w:rsid w:val="000275D0"/>
    <w:rsid w:val="000371D4"/>
    <w:rsid w:val="00040278"/>
    <w:rsid w:val="00041F63"/>
    <w:rsid w:val="00043390"/>
    <w:rsid w:val="0006211D"/>
    <w:rsid w:val="0007127D"/>
    <w:rsid w:val="00072000"/>
    <w:rsid w:val="0009245C"/>
    <w:rsid w:val="00094F53"/>
    <w:rsid w:val="000968A5"/>
    <w:rsid w:val="000A2611"/>
    <w:rsid w:val="000A5152"/>
    <w:rsid w:val="000B1C0A"/>
    <w:rsid w:val="000C0922"/>
    <w:rsid w:val="000C5314"/>
    <w:rsid w:val="000C596E"/>
    <w:rsid w:val="000D3BD1"/>
    <w:rsid w:val="000D5594"/>
    <w:rsid w:val="000E4ED7"/>
    <w:rsid w:val="000F0D62"/>
    <w:rsid w:val="000F171D"/>
    <w:rsid w:val="000F24F1"/>
    <w:rsid w:val="000F78B4"/>
    <w:rsid w:val="000F7A55"/>
    <w:rsid w:val="000F7F5D"/>
    <w:rsid w:val="00105685"/>
    <w:rsid w:val="00111AAB"/>
    <w:rsid w:val="00114FC7"/>
    <w:rsid w:val="001222C6"/>
    <w:rsid w:val="00132FCC"/>
    <w:rsid w:val="00133149"/>
    <w:rsid w:val="00136071"/>
    <w:rsid w:val="00136EE9"/>
    <w:rsid w:val="0014324C"/>
    <w:rsid w:val="0014747F"/>
    <w:rsid w:val="00154E87"/>
    <w:rsid w:val="00162D22"/>
    <w:rsid w:val="001631F1"/>
    <w:rsid w:val="001668AA"/>
    <w:rsid w:val="00174801"/>
    <w:rsid w:val="001944B2"/>
    <w:rsid w:val="001A2452"/>
    <w:rsid w:val="001A30C5"/>
    <w:rsid w:val="001A3F47"/>
    <w:rsid w:val="001C0E85"/>
    <w:rsid w:val="001D6B73"/>
    <w:rsid w:val="001E213B"/>
    <w:rsid w:val="001E543B"/>
    <w:rsid w:val="001F02DF"/>
    <w:rsid w:val="001F7DB1"/>
    <w:rsid w:val="002008D6"/>
    <w:rsid w:val="00213234"/>
    <w:rsid w:val="002136AD"/>
    <w:rsid w:val="00220F39"/>
    <w:rsid w:val="002236B4"/>
    <w:rsid w:val="00232FA0"/>
    <w:rsid w:val="00235043"/>
    <w:rsid w:val="00237031"/>
    <w:rsid w:val="00241C16"/>
    <w:rsid w:val="002441C6"/>
    <w:rsid w:val="00255E79"/>
    <w:rsid w:val="00260244"/>
    <w:rsid w:val="00266671"/>
    <w:rsid w:val="00266B2B"/>
    <w:rsid w:val="00272F23"/>
    <w:rsid w:val="00275620"/>
    <w:rsid w:val="0027583C"/>
    <w:rsid w:val="00280D41"/>
    <w:rsid w:val="002816F1"/>
    <w:rsid w:val="0028356D"/>
    <w:rsid w:val="00296D53"/>
    <w:rsid w:val="00297CC3"/>
    <w:rsid w:val="002A25AD"/>
    <w:rsid w:val="002A3A5E"/>
    <w:rsid w:val="002A74A3"/>
    <w:rsid w:val="002D3839"/>
    <w:rsid w:val="002E09D1"/>
    <w:rsid w:val="002E39D2"/>
    <w:rsid w:val="002F18AB"/>
    <w:rsid w:val="00306C7F"/>
    <w:rsid w:val="00310863"/>
    <w:rsid w:val="00323658"/>
    <w:rsid w:val="00335BA4"/>
    <w:rsid w:val="003501FD"/>
    <w:rsid w:val="00363480"/>
    <w:rsid w:val="00365AAD"/>
    <w:rsid w:val="003971A5"/>
    <w:rsid w:val="003B032F"/>
    <w:rsid w:val="003D0341"/>
    <w:rsid w:val="003D111B"/>
    <w:rsid w:val="003D35A3"/>
    <w:rsid w:val="003D5E6F"/>
    <w:rsid w:val="003E64AB"/>
    <w:rsid w:val="00404260"/>
    <w:rsid w:val="004059DA"/>
    <w:rsid w:val="00414A90"/>
    <w:rsid w:val="00415273"/>
    <w:rsid w:val="00422B35"/>
    <w:rsid w:val="004253C2"/>
    <w:rsid w:val="004361F6"/>
    <w:rsid w:val="004370F3"/>
    <w:rsid w:val="00450ABA"/>
    <w:rsid w:val="00452A4A"/>
    <w:rsid w:val="0046201A"/>
    <w:rsid w:val="00462805"/>
    <w:rsid w:val="00467E16"/>
    <w:rsid w:val="00474465"/>
    <w:rsid w:val="0047508E"/>
    <w:rsid w:val="00477091"/>
    <w:rsid w:val="00484A9D"/>
    <w:rsid w:val="00484C09"/>
    <w:rsid w:val="004A2450"/>
    <w:rsid w:val="004B6C01"/>
    <w:rsid w:val="004B76E6"/>
    <w:rsid w:val="004C4978"/>
    <w:rsid w:val="004E1CEE"/>
    <w:rsid w:val="004E3087"/>
    <w:rsid w:val="004E4E10"/>
    <w:rsid w:val="004F3C33"/>
    <w:rsid w:val="00502C92"/>
    <w:rsid w:val="00504BDB"/>
    <w:rsid w:val="00524F0B"/>
    <w:rsid w:val="00536194"/>
    <w:rsid w:val="00560909"/>
    <w:rsid w:val="00571F20"/>
    <w:rsid w:val="0057566A"/>
    <w:rsid w:val="00590CE1"/>
    <w:rsid w:val="005912BE"/>
    <w:rsid w:val="005A3342"/>
    <w:rsid w:val="005B0C63"/>
    <w:rsid w:val="005B2D4C"/>
    <w:rsid w:val="005B4A89"/>
    <w:rsid w:val="005B7C37"/>
    <w:rsid w:val="005C52C5"/>
    <w:rsid w:val="005E65CC"/>
    <w:rsid w:val="005F0874"/>
    <w:rsid w:val="005F330C"/>
    <w:rsid w:val="005F3D53"/>
    <w:rsid w:val="005F6979"/>
    <w:rsid w:val="0060220E"/>
    <w:rsid w:val="006026F9"/>
    <w:rsid w:val="00604ABD"/>
    <w:rsid w:val="00624D21"/>
    <w:rsid w:val="0062505D"/>
    <w:rsid w:val="00630F06"/>
    <w:rsid w:val="00642536"/>
    <w:rsid w:val="00646E58"/>
    <w:rsid w:val="00654977"/>
    <w:rsid w:val="006626DD"/>
    <w:rsid w:val="00662C3E"/>
    <w:rsid w:val="00666C52"/>
    <w:rsid w:val="00674780"/>
    <w:rsid w:val="00676F2C"/>
    <w:rsid w:val="00677AA7"/>
    <w:rsid w:val="00680985"/>
    <w:rsid w:val="00682752"/>
    <w:rsid w:val="006835D9"/>
    <w:rsid w:val="00693CEA"/>
    <w:rsid w:val="006940B5"/>
    <w:rsid w:val="00696BA0"/>
    <w:rsid w:val="006A39F4"/>
    <w:rsid w:val="006B409C"/>
    <w:rsid w:val="006C4FD3"/>
    <w:rsid w:val="006E1F3C"/>
    <w:rsid w:val="00702798"/>
    <w:rsid w:val="00703B50"/>
    <w:rsid w:val="007145E3"/>
    <w:rsid w:val="007154C2"/>
    <w:rsid w:val="0071759E"/>
    <w:rsid w:val="00721DA0"/>
    <w:rsid w:val="007262E1"/>
    <w:rsid w:val="0073073C"/>
    <w:rsid w:val="007369CB"/>
    <w:rsid w:val="007428D6"/>
    <w:rsid w:val="00750B55"/>
    <w:rsid w:val="0075333A"/>
    <w:rsid w:val="00761A7C"/>
    <w:rsid w:val="00762370"/>
    <w:rsid w:val="007624AD"/>
    <w:rsid w:val="0076418C"/>
    <w:rsid w:val="00766312"/>
    <w:rsid w:val="00773F92"/>
    <w:rsid w:val="00776ADB"/>
    <w:rsid w:val="00784AD2"/>
    <w:rsid w:val="00790386"/>
    <w:rsid w:val="00794C29"/>
    <w:rsid w:val="007A2348"/>
    <w:rsid w:val="007B0CFE"/>
    <w:rsid w:val="007B4429"/>
    <w:rsid w:val="007B6909"/>
    <w:rsid w:val="007C2A18"/>
    <w:rsid w:val="007D1CDA"/>
    <w:rsid w:val="007F406B"/>
    <w:rsid w:val="007F4E40"/>
    <w:rsid w:val="00801071"/>
    <w:rsid w:val="00804298"/>
    <w:rsid w:val="00806DCA"/>
    <w:rsid w:val="00827EE6"/>
    <w:rsid w:val="008312AE"/>
    <w:rsid w:val="00831A9B"/>
    <w:rsid w:val="00834AC9"/>
    <w:rsid w:val="008466DD"/>
    <w:rsid w:val="00852D29"/>
    <w:rsid w:val="00860FCF"/>
    <w:rsid w:val="00861137"/>
    <w:rsid w:val="00864D3B"/>
    <w:rsid w:val="00866958"/>
    <w:rsid w:val="008740BF"/>
    <w:rsid w:val="00874E31"/>
    <w:rsid w:val="00887141"/>
    <w:rsid w:val="00891777"/>
    <w:rsid w:val="00892338"/>
    <w:rsid w:val="008931C5"/>
    <w:rsid w:val="008C7DE8"/>
    <w:rsid w:val="008E7B24"/>
    <w:rsid w:val="008F6C06"/>
    <w:rsid w:val="00902D67"/>
    <w:rsid w:val="0091113B"/>
    <w:rsid w:val="009225F6"/>
    <w:rsid w:val="00936DC9"/>
    <w:rsid w:val="009371D2"/>
    <w:rsid w:val="00941266"/>
    <w:rsid w:val="00944A2E"/>
    <w:rsid w:val="00951865"/>
    <w:rsid w:val="00953F80"/>
    <w:rsid w:val="00965B2D"/>
    <w:rsid w:val="00974F42"/>
    <w:rsid w:val="00983F6D"/>
    <w:rsid w:val="00984AF2"/>
    <w:rsid w:val="0098540E"/>
    <w:rsid w:val="009911AF"/>
    <w:rsid w:val="009A31A8"/>
    <w:rsid w:val="009A3448"/>
    <w:rsid w:val="009B2BFA"/>
    <w:rsid w:val="009C0D49"/>
    <w:rsid w:val="009C1903"/>
    <w:rsid w:val="009D4653"/>
    <w:rsid w:val="009E248B"/>
    <w:rsid w:val="009E4827"/>
    <w:rsid w:val="009F2290"/>
    <w:rsid w:val="009F5424"/>
    <w:rsid w:val="00A01C71"/>
    <w:rsid w:val="00A043C5"/>
    <w:rsid w:val="00A115DA"/>
    <w:rsid w:val="00A17C9F"/>
    <w:rsid w:val="00A20CFC"/>
    <w:rsid w:val="00A224DF"/>
    <w:rsid w:val="00A256E8"/>
    <w:rsid w:val="00A32826"/>
    <w:rsid w:val="00A332D0"/>
    <w:rsid w:val="00A5252D"/>
    <w:rsid w:val="00A57B9E"/>
    <w:rsid w:val="00A57FFC"/>
    <w:rsid w:val="00A71F4E"/>
    <w:rsid w:val="00A7272A"/>
    <w:rsid w:val="00A80525"/>
    <w:rsid w:val="00A8073B"/>
    <w:rsid w:val="00A81785"/>
    <w:rsid w:val="00A829FC"/>
    <w:rsid w:val="00A90716"/>
    <w:rsid w:val="00A91B6E"/>
    <w:rsid w:val="00AA1D8A"/>
    <w:rsid w:val="00AB1C74"/>
    <w:rsid w:val="00AB7046"/>
    <w:rsid w:val="00AC2F95"/>
    <w:rsid w:val="00AC635B"/>
    <w:rsid w:val="00AC7A7F"/>
    <w:rsid w:val="00AE06F4"/>
    <w:rsid w:val="00AE0D7E"/>
    <w:rsid w:val="00AF210D"/>
    <w:rsid w:val="00AF7B89"/>
    <w:rsid w:val="00B25371"/>
    <w:rsid w:val="00B35CB3"/>
    <w:rsid w:val="00B40DC5"/>
    <w:rsid w:val="00B46641"/>
    <w:rsid w:val="00B476AD"/>
    <w:rsid w:val="00B51B1A"/>
    <w:rsid w:val="00B5767A"/>
    <w:rsid w:val="00B62909"/>
    <w:rsid w:val="00B648AF"/>
    <w:rsid w:val="00B852D0"/>
    <w:rsid w:val="00B87DC8"/>
    <w:rsid w:val="00B932AD"/>
    <w:rsid w:val="00BA5B3B"/>
    <w:rsid w:val="00BB3C72"/>
    <w:rsid w:val="00BB5D9F"/>
    <w:rsid w:val="00BC68CF"/>
    <w:rsid w:val="00BE76C3"/>
    <w:rsid w:val="00C00B78"/>
    <w:rsid w:val="00C03B35"/>
    <w:rsid w:val="00C06E94"/>
    <w:rsid w:val="00C1774E"/>
    <w:rsid w:val="00C204F7"/>
    <w:rsid w:val="00C223A4"/>
    <w:rsid w:val="00C23139"/>
    <w:rsid w:val="00C2416B"/>
    <w:rsid w:val="00C255B0"/>
    <w:rsid w:val="00C37658"/>
    <w:rsid w:val="00C431CA"/>
    <w:rsid w:val="00C4692F"/>
    <w:rsid w:val="00C4712A"/>
    <w:rsid w:val="00C53542"/>
    <w:rsid w:val="00C71FEF"/>
    <w:rsid w:val="00C77587"/>
    <w:rsid w:val="00C87854"/>
    <w:rsid w:val="00C93F5F"/>
    <w:rsid w:val="00C97E5D"/>
    <w:rsid w:val="00CB2415"/>
    <w:rsid w:val="00CB31F7"/>
    <w:rsid w:val="00CB453D"/>
    <w:rsid w:val="00CE4749"/>
    <w:rsid w:val="00CE692A"/>
    <w:rsid w:val="00CE728D"/>
    <w:rsid w:val="00CE76EB"/>
    <w:rsid w:val="00CF62C7"/>
    <w:rsid w:val="00D00C7C"/>
    <w:rsid w:val="00D069B6"/>
    <w:rsid w:val="00D1263D"/>
    <w:rsid w:val="00D12760"/>
    <w:rsid w:val="00D15DA1"/>
    <w:rsid w:val="00D20FA0"/>
    <w:rsid w:val="00D320F1"/>
    <w:rsid w:val="00D4013A"/>
    <w:rsid w:val="00D5328B"/>
    <w:rsid w:val="00D6354A"/>
    <w:rsid w:val="00D71FC8"/>
    <w:rsid w:val="00D85466"/>
    <w:rsid w:val="00D95CC4"/>
    <w:rsid w:val="00D95CCF"/>
    <w:rsid w:val="00DA0C2D"/>
    <w:rsid w:val="00DB45A9"/>
    <w:rsid w:val="00DC0751"/>
    <w:rsid w:val="00DC142C"/>
    <w:rsid w:val="00DD1278"/>
    <w:rsid w:val="00DD2B66"/>
    <w:rsid w:val="00DD7A42"/>
    <w:rsid w:val="00DE0D38"/>
    <w:rsid w:val="00DE3334"/>
    <w:rsid w:val="00DE5474"/>
    <w:rsid w:val="00DF0B8C"/>
    <w:rsid w:val="00E1109B"/>
    <w:rsid w:val="00E121B1"/>
    <w:rsid w:val="00E259E5"/>
    <w:rsid w:val="00E4001D"/>
    <w:rsid w:val="00E45022"/>
    <w:rsid w:val="00E51E5B"/>
    <w:rsid w:val="00E5744D"/>
    <w:rsid w:val="00E7037A"/>
    <w:rsid w:val="00E7352B"/>
    <w:rsid w:val="00E87DE8"/>
    <w:rsid w:val="00EC2C31"/>
    <w:rsid w:val="00EC5ABA"/>
    <w:rsid w:val="00EC7EC0"/>
    <w:rsid w:val="00ED2AC9"/>
    <w:rsid w:val="00ED4E9A"/>
    <w:rsid w:val="00EE5437"/>
    <w:rsid w:val="00EF75FC"/>
    <w:rsid w:val="00EF76EA"/>
    <w:rsid w:val="00F01CBA"/>
    <w:rsid w:val="00F12DD2"/>
    <w:rsid w:val="00F21878"/>
    <w:rsid w:val="00F25EE9"/>
    <w:rsid w:val="00F316FE"/>
    <w:rsid w:val="00F33075"/>
    <w:rsid w:val="00F3602B"/>
    <w:rsid w:val="00F43D64"/>
    <w:rsid w:val="00F46AD1"/>
    <w:rsid w:val="00F603E7"/>
    <w:rsid w:val="00F70EB6"/>
    <w:rsid w:val="00F8277F"/>
    <w:rsid w:val="00F83B6B"/>
    <w:rsid w:val="00F84093"/>
    <w:rsid w:val="00F86D1F"/>
    <w:rsid w:val="00F86D30"/>
    <w:rsid w:val="00F9057D"/>
    <w:rsid w:val="00F91633"/>
    <w:rsid w:val="00F91DB7"/>
    <w:rsid w:val="00F91F07"/>
    <w:rsid w:val="00F9216B"/>
    <w:rsid w:val="00F92308"/>
    <w:rsid w:val="00FA0055"/>
    <w:rsid w:val="00FB3256"/>
    <w:rsid w:val="00FB379A"/>
    <w:rsid w:val="00FE021D"/>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slinska@parzeczew.pl" TargetMode="External"/><Relationship Id="rId4" Type="http://schemas.microsoft.com/office/2007/relationships/stylesWithEffects" Target="stylesWithEffects.xml"/><Relationship Id="rId9" Type="http://schemas.openxmlformats.org/officeDocument/2006/relationships/hyperlink" Target="mailto:p.michal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5DE8-0B9C-4DF9-AAEF-B403806C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3674</TotalTime>
  <Pages>1</Pages>
  <Words>1849</Words>
  <Characters>11097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Paulina Michalak</cp:lastModifiedBy>
  <cp:revision>81</cp:revision>
  <cp:lastPrinted>2020-07-02T12:45:00Z</cp:lastPrinted>
  <dcterms:created xsi:type="dcterms:W3CDTF">2016-09-29T12:32:00Z</dcterms:created>
  <dcterms:modified xsi:type="dcterms:W3CDTF">2020-07-27T12:31:00Z</dcterms:modified>
</cp:coreProperties>
</file>